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6B3ED">
      <w:pPr>
        <w:pStyle w:val="5"/>
        <w:keepNext w:val="0"/>
        <w:keepLines w:val="0"/>
        <w:pageBreakBefore w:val="0"/>
        <w:kinsoku/>
        <w:wordWrap/>
        <w:overflowPunct/>
        <w:topLinePunct w:val="0"/>
        <w:autoSpaceDN/>
        <w:bidi w:val="0"/>
        <w:adjustRightInd/>
        <w:spacing w:before="0" w:beforeAutospacing="0" w:after="0" w:afterAutospacing="0" w:line="579" w:lineRule="exact"/>
        <w:ind w:left="0" w:leftChars="0"/>
        <w:jc w:val="center"/>
        <w:textAlignment w:val="auto"/>
        <w:rPr>
          <w:rFonts w:ascii="方正小标宋_GBK" w:hAnsi="方正小标宋_GBK" w:eastAsia="方正小标宋_GBK" w:cs="方正小标宋_GBK"/>
          <w:sz w:val="36"/>
          <w:szCs w:val="36"/>
        </w:rPr>
      </w:pPr>
    </w:p>
    <w:p w14:paraId="45BCE45C">
      <w:pPr>
        <w:pStyle w:val="5"/>
        <w:keepNext w:val="0"/>
        <w:keepLines w:val="0"/>
        <w:pageBreakBefore w:val="0"/>
        <w:kinsoku/>
        <w:wordWrap/>
        <w:overflowPunct/>
        <w:topLinePunct w:val="0"/>
        <w:autoSpaceDN/>
        <w:bidi w:val="0"/>
        <w:adjustRightInd/>
        <w:spacing w:before="0" w:beforeAutospacing="0" w:after="0" w:afterAutospacing="0" w:line="579" w:lineRule="exact"/>
        <w:ind w:left="0" w:leftChars="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重庆市江津区科技创新中心</w:t>
      </w:r>
    </w:p>
    <w:p w14:paraId="13C3E4DC">
      <w:pPr>
        <w:pStyle w:val="5"/>
        <w:keepNext w:val="0"/>
        <w:keepLines w:val="0"/>
        <w:pageBreakBefore w:val="0"/>
        <w:kinsoku/>
        <w:wordWrap/>
        <w:overflowPunct/>
        <w:topLinePunct w:val="0"/>
        <w:autoSpaceDN/>
        <w:bidi w:val="0"/>
        <w:adjustRightInd/>
        <w:spacing w:before="0" w:beforeAutospacing="0" w:after="0" w:afterAutospacing="0" w:line="579" w:lineRule="exact"/>
        <w:ind w:left="0" w:leftChars="0"/>
        <w:jc w:val="center"/>
        <w:textAlignment w:val="auto"/>
        <w:rPr>
          <w:rFonts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2023年度决算</w:t>
      </w:r>
      <w:r>
        <w:rPr>
          <w:rFonts w:hint="eastAsia" w:ascii="方正小标宋_GBK" w:hAnsi="方正小标宋_GBK" w:eastAsia="方正小标宋_GBK" w:cs="方正小标宋_GBK"/>
          <w:sz w:val="44"/>
          <w:szCs w:val="44"/>
          <w:shd w:val="clear" w:color="auto" w:fill="FFFFFF"/>
          <w:lang w:eastAsia="zh-CN"/>
        </w:rPr>
        <w:t>公开</w:t>
      </w:r>
      <w:r>
        <w:rPr>
          <w:rFonts w:ascii="方正小标宋_GBK" w:hAnsi="方正小标宋_GBK" w:eastAsia="方正小标宋_GBK" w:cs="方正小标宋_GBK"/>
          <w:sz w:val="44"/>
          <w:szCs w:val="44"/>
          <w:shd w:val="clear" w:color="auto" w:fill="FFFFFF"/>
        </w:rPr>
        <w:t>说明</w:t>
      </w:r>
    </w:p>
    <w:p w14:paraId="2F402B55">
      <w:pPr>
        <w:pStyle w:val="5"/>
        <w:keepNext w:val="0"/>
        <w:keepLines w:val="0"/>
        <w:pageBreakBefore w:val="0"/>
        <w:kinsoku/>
        <w:wordWrap/>
        <w:overflowPunct/>
        <w:topLinePunct w:val="0"/>
        <w:autoSpaceDN/>
        <w:bidi w:val="0"/>
        <w:adjustRightInd/>
        <w:spacing w:before="0" w:beforeAutospacing="0" w:after="0" w:afterAutospacing="0" w:line="579" w:lineRule="exact"/>
        <w:ind w:left="0" w:leftChars="0"/>
        <w:jc w:val="center"/>
        <w:textAlignment w:val="auto"/>
        <w:rPr>
          <w:rFonts w:hint="default" w:ascii="方正小标宋_GBK" w:hAnsi="方正小标宋_GBK" w:eastAsia="方正小标宋_GBK" w:cs="方正小标宋_GBK"/>
          <w:sz w:val="36"/>
          <w:szCs w:val="36"/>
          <w:shd w:val="clear" w:color="auto" w:fill="FFFFFF"/>
        </w:rPr>
      </w:pPr>
    </w:p>
    <w:p w14:paraId="3510B931">
      <w:pPr>
        <w:pStyle w:val="5"/>
        <w:keepNext w:val="0"/>
        <w:keepLines w:val="0"/>
        <w:pageBreakBefore w:val="0"/>
        <w:shd w:val="clear" w:color="auto" w:fill="FFFFFF"/>
        <w:kinsoku/>
        <w:wordWrap/>
        <w:overflowPunct/>
        <w:topLinePunct w:val="0"/>
        <w:autoSpaceDN/>
        <w:bidi w:val="0"/>
        <w:adjustRightInd/>
        <w:spacing w:beforeAutospacing="0" w:after="0" w:afterAutospacing="0" w:line="579" w:lineRule="exact"/>
        <w:ind w:left="0" w:leftChars="0" w:firstLine="320" w:firstLineChars="100"/>
        <w:textAlignment w:val="auto"/>
        <w:rPr>
          <w:rFonts w:hint="eastAsia" w:ascii="方正黑体_GBK" w:hAnsi="方正黑体_GBK" w:eastAsia="方正黑体_GBK" w:cs="方正黑体_GBK"/>
          <w:b w:val="0"/>
          <w:bCs/>
          <w:sz w:val="32"/>
          <w:szCs w:val="32"/>
        </w:rPr>
      </w:pPr>
      <w:r>
        <w:rPr>
          <w:rStyle w:val="9"/>
          <w:rFonts w:hint="eastAsia" w:ascii="方正黑体_GBK" w:hAnsi="方正黑体_GBK" w:eastAsia="方正黑体_GBK" w:cs="方正黑体_GBK"/>
          <w:b w:val="0"/>
          <w:bCs/>
          <w:sz w:val="32"/>
          <w:szCs w:val="32"/>
          <w:shd w:val="clear" w:color="auto" w:fill="FFFFFF"/>
        </w:rPr>
        <w:t>一、部门基本情况</w:t>
      </w:r>
    </w:p>
    <w:p w14:paraId="39DD3CE0">
      <w:pPr>
        <w:pStyle w:val="5"/>
        <w:keepNext w:val="0"/>
        <w:keepLines w:val="0"/>
        <w:pageBreakBefore w:val="0"/>
        <w:shd w:val="clear" w:color="auto" w:fill="FFFFFF"/>
        <w:kinsoku/>
        <w:wordWrap/>
        <w:overflowPunct/>
        <w:topLinePunct w:val="0"/>
        <w:autoSpaceDN/>
        <w:bidi w:val="0"/>
        <w:adjustRightInd/>
        <w:spacing w:beforeAutospacing="0" w:after="0" w:afterAutospacing="0" w:line="579" w:lineRule="exact"/>
        <w:ind w:left="0" w:leftChars="0" w:firstLine="420"/>
        <w:textAlignment w:val="auto"/>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（一）职能职责</w:t>
      </w:r>
    </w:p>
    <w:p w14:paraId="4C59D39F">
      <w:pPr>
        <w:keepNext w:val="0"/>
        <w:keepLines w:val="0"/>
        <w:pageBreakBefore w:val="0"/>
        <w:kinsoku/>
        <w:wordWrap/>
        <w:overflowPunct/>
        <w:topLinePunct w:val="0"/>
        <w:autoSpaceDN/>
        <w:bidi w:val="0"/>
        <w:adjustRightInd/>
        <w:spacing w:beforeAutospacing="0" w:afterAutospacing="0" w:line="579" w:lineRule="exact"/>
        <w:ind w:left="0" w:leftChars="0" w:firstLine="640" w:firstLineChars="200"/>
        <w:textAlignment w:val="auto"/>
        <w:rPr>
          <w:rFonts w:hint="eastAsia" w:ascii="宋体" w:hAnsi="宋体" w:eastAsia="方正仿宋_GBK" w:cs="方正仿宋_GBK"/>
          <w:bCs/>
          <w:sz w:val="32"/>
          <w:szCs w:val="32"/>
          <w:lang w:bidi="ar-SA"/>
        </w:rPr>
      </w:pPr>
      <w:r>
        <w:rPr>
          <w:rFonts w:ascii="宋体" w:hAnsi="宋体" w:eastAsia="方正仿宋_GBK" w:cs="方正仿宋_GBK"/>
          <w:bCs/>
          <w:sz w:val="32"/>
          <w:szCs w:val="32"/>
          <w:lang w:bidi="ar-SA"/>
        </w:rPr>
        <w:t>（1）</w:t>
      </w:r>
      <w:r>
        <w:rPr>
          <w:rFonts w:hint="eastAsia" w:ascii="宋体" w:hAnsi="宋体" w:eastAsia="方正仿宋_GBK" w:cs="方正仿宋_GBK"/>
          <w:bCs/>
          <w:sz w:val="32"/>
          <w:szCs w:val="32"/>
          <w:lang w:bidi="ar-SA"/>
        </w:rPr>
        <w:t>宣传贯彻科技成果保护及转化、科技金融、科技人才、双创等有关的法律法规、方针政策。</w:t>
      </w:r>
    </w:p>
    <w:p w14:paraId="5653E42E">
      <w:pPr>
        <w:keepNext w:val="0"/>
        <w:keepLines w:val="0"/>
        <w:pageBreakBefore w:val="0"/>
        <w:kinsoku/>
        <w:wordWrap/>
        <w:overflowPunct/>
        <w:topLinePunct w:val="0"/>
        <w:autoSpaceDN/>
        <w:bidi w:val="0"/>
        <w:adjustRightInd/>
        <w:spacing w:beforeAutospacing="0" w:afterAutospacing="0" w:line="579" w:lineRule="exact"/>
        <w:ind w:left="0" w:leftChars="0" w:firstLine="640" w:firstLineChars="200"/>
        <w:textAlignment w:val="auto"/>
        <w:rPr>
          <w:rFonts w:hint="eastAsia" w:ascii="宋体" w:hAnsi="宋体" w:eastAsia="方正仿宋_GBK" w:cs="方正仿宋_GBK"/>
          <w:bCs/>
          <w:sz w:val="32"/>
          <w:szCs w:val="32"/>
          <w:lang w:bidi="ar-SA"/>
        </w:rPr>
      </w:pPr>
      <w:r>
        <w:rPr>
          <w:rFonts w:ascii="宋体" w:hAnsi="宋体" w:eastAsia="方正仿宋_GBK" w:cs="方正仿宋_GBK"/>
          <w:bCs/>
          <w:sz w:val="32"/>
          <w:szCs w:val="32"/>
          <w:lang w:bidi="ar-SA"/>
        </w:rPr>
        <w:t>（2）</w:t>
      </w:r>
      <w:r>
        <w:rPr>
          <w:rFonts w:hint="eastAsia" w:ascii="宋体" w:hAnsi="宋体" w:eastAsia="方正仿宋_GBK" w:cs="方正仿宋_GBK"/>
          <w:bCs/>
          <w:sz w:val="32"/>
          <w:szCs w:val="32"/>
          <w:lang w:bidi="ar-SA"/>
        </w:rPr>
        <w:t>负责拟定全区院士专家工作站、博士后科研工作站、“双创”工作发展规划，制定相关政策、管理细则、绩效考评机制和实施方案。</w:t>
      </w:r>
    </w:p>
    <w:p w14:paraId="1AE32123">
      <w:pPr>
        <w:keepNext w:val="0"/>
        <w:keepLines w:val="0"/>
        <w:pageBreakBefore w:val="0"/>
        <w:kinsoku/>
        <w:wordWrap/>
        <w:overflowPunct/>
        <w:topLinePunct w:val="0"/>
        <w:autoSpaceDN/>
        <w:bidi w:val="0"/>
        <w:adjustRightInd/>
        <w:spacing w:beforeAutospacing="0" w:afterAutospacing="0" w:line="579" w:lineRule="exact"/>
        <w:ind w:left="0" w:leftChars="0" w:firstLine="640" w:firstLineChars="200"/>
        <w:textAlignment w:val="auto"/>
        <w:rPr>
          <w:rFonts w:hint="eastAsia" w:ascii="宋体" w:hAnsi="宋体" w:eastAsia="方正仿宋_GBK" w:cs="方正仿宋_GBK"/>
          <w:bCs/>
          <w:sz w:val="32"/>
          <w:szCs w:val="32"/>
          <w:lang w:bidi="ar-SA"/>
        </w:rPr>
      </w:pPr>
      <w:r>
        <w:rPr>
          <w:rFonts w:ascii="宋体" w:hAnsi="宋体" w:eastAsia="方正仿宋_GBK" w:cs="方正仿宋_GBK"/>
          <w:bCs/>
          <w:sz w:val="32"/>
          <w:szCs w:val="32"/>
          <w:lang w:bidi="ar-SA"/>
        </w:rPr>
        <w:t>（3）</w:t>
      </w:r>
      <w:r>
        <w:rPr>
          <w:rFonts w:hint="eastAsia" w:ascii="宋体" w:hAnsi="宋体" w:eastAsia="方正仿宋_GBK" w:cs="方正仿宋_GBK"/>
          <w:bCs/>
          <w:sz w:val="32"/>
          <w:szCs w:val="32"/>
          <w:lang w:bidi="ar-SA"/>
        </w:rPr>
        <w:t>承担与国内外科研院所、高等院校、高科技组织（团体）的合作协调联络工作，指导院士专家工作站、博士后科研工作站的建设、管理、认定和日常服务工作，协助落实院士专家工作站、博士后科研工作站合作项目，协助引进高层次人才，落实优惠政策。</w:t>
      </w:r>
    </w:p>
    <w:p w14:paraId="0C423257">
      <w:pPr>
        <w:keepNext w:val="0"/>
        <w:keepLines w:val="0"/>
        <w:pageBreakBefore w:val="0"/>
        <w:kinsoku/>
        <w:wordWrap/>
        <w:overflowPunct/>
        <w:topLinePunct w:val="0"/>
        <w:autoSpaceDN/>
        <w:bidi w:val="0"/>
        <w:adjustRightInd/>
        <w:spacing w:beforeAutospacing="0" w:afterAutospacing="0" w:line="579" w:lineRule="exact"/>
        <w:ind w:left="0" w:leftChars="0" w:firstLine="640" w:firstLineChars="200"/>
        <w:textAlignment w:val="auto"/>
        <w:rPr>
          <w:rFonts w:hint="eastAsia" w:ascii="宋体" w:hAnsi="宋体" w:eastAsia="方正仿宋_GBK" w:cs="方正仿宋_GBK"/>
          <w:bCs/>
          <w:sz w:val="32"/>
          <w:szCs w:val="32"/>
          <w:lang w:bidi="ar-SA"/>
        </w:rPr>
      </w:pPr>
      <w:r>
        <w:rPr>
          <w:rFonts w:ascii="宋体" w:hAnsi="宋体" w:eastAsia="方正仿宋_GBK" w:cs="方正仿宋_GBK"/>
          <w:bCs/>
          <w:sz w:val="32"/>
          <w:szCs w:val="32"/>
          <w:lang w:bidi="ar-SA"/>
        </w:rPr>
        <w:t>（4）</w:t>
      </w:r>
      <w:r>
        <w:rPr>
          <w:rFonts w:hint="eastAsia" w:ascii="宋体" w:hAnsi="宋体" w:eastAsia="方正仿宋_GBK" w:cs="方正仿宋_GBK"/>
          <w:bCs/>
          <w:sz w:val="32"/>
          <w:szCs w:val="32"/>
          <w:lang w:bidi="ar-SA"/>
        </w:rPr>
        <w:t>负责区域性创新创业生态体系构建，指导众创空间、孵化器、创新产业服务平台建设；承担创新创业团队的培育、引进、日常服务和管理工作；负责全区孵化器、加速器的运行管理工作；负责区级众创空间的认定和管理工作，国家级市级众创空间的创建和申报工作；组织开展创新创业比赛、辅导和培训；组织开展政产学研用科技合作交流工作；负责重大政产学研合作项目、载体的组织实施。</w:t>
      </w:r>
    </w:p>
    <w:p w14:paraId="0BC64E8D">
      <w:pPr>
        <w:keepNext w:val="0"/>
        <w:keepLines w:val="0"/>
        <w:pageBreakBefore w:val="0"/>
        <w:kinsoku/>
        <w:wordWrap/>
        <w:overflowPunct/>
        <w:topLinePunct w:val="0"/>
        <w:autoSpaceDN/>
        <w:bidi w:val="0"/>
        <w:adjustRightInd/>
        <w:spacing w:beforeAutospacing="0" w:afterAutospacing="0" w:line="579" w:lineRule="exact"/>
        <w:ind w:left="0" w:leftChars="0" w:firstLine="640" w:firstLineChars="200"/>
        <w:textAlignment w:val="auto"/>
        <w:rPr>
          <w:rFonts w:hint="eastAsia" w:ascii="宋体" w:hAnsi="宋体" w:eastAsia="方正仿宋_GBK" w:cs="方正仿宋_GBK"/>
          <w:bCs/>
          <w:sz w:val="32"/>
          <w:szCs w:val="32"/>
          <w:lang w:bidi="ar-SA"/>
        </w:rPr>
      </w:pPr>
      <w:r>
        <w:rPr>
          <w:rFonts w:ascii="宋体" w:hAnsi="宋体" w:eastAsia="方正仿宋_GBK" w:cs="方正仿宋_GBK"/>
          <w:bCs/>
          <w:sz w:val="32"/>
          <w:szCs w:val="32"/>
          <w:lang w:bidi="ar-SA"/>
        </w:rPr>
        <w:t>（5）</w:t>
      </w:r>
      <w:r>
        <w:rPr>
          <w:rFonts w:hint="eastAsia" w:ascii="宋体" w:hAnsi="宋体" w:eastAsia="方正仿宋_GBK" w:cs="方正仿宋_GBK"/>
          <w:bCs/>
          <w:sz w:val="32"/>
          <w:szCs w:val="32"/>
          <w:lang w:bidi="ar-SA"/>
        </w:rPr>
        <w:t>负责全区科技创新成果的对外展示，统计全区科技创新资源和科技产业、人才创新成果，建设全区科技资源要素大数据平台；负责中心大楼及附属设施的日常管理运行工作。</w:t>
      </w:r>
    </w:p>
    <w:p w14:paraId="72AE3D64">
      <w:pPr>
        <w:keepNext w:val="0"/>
        <w:keepLines w:val="0"/>
        <w:pageBreakBefore w:val="0"/>
        <w:kinsoku/>
        <w:wordWrap/>
        <w:overflowPunct/>
        <w:topLinePunct w:val="0"/>
        <w:autoSpaceDN/>
        <w:bidi w:val="0"/>
        <w:adjustRightInd/>
        <w:spacing w:beforeAutospacing="0" w:afterAutospacing="0" w:line="579" w:lineRule="exact"/>
        <w:ind w:left="0" w:leftChars="0" w:firstLine="640" w:firstLineChars="200"/>
        <w:textAlignment w:val="auto"/>
        <w:rPr>
          <w:rFonts w:hint="eastAsia" w:ascii="宋体" w:hAnsi="宋体" w:eastAsia="方正仿宋_GBK" w:cs="方正仿宋_GBK"/>
          <w:bCs/>
          <w:sz w:val="32"/>
          <w:szCs w:val="32"/>
          <w:lang w:bidi="ar-SA"/>
        </w:rPr>
      </w:pPr>
      <w:r>
        <w:rPr>
          <w:rFonts w:ascii="宋体" w:hAnsi="宋体" w:eastAsia="方正仿宋_GBK" w:cs="方正仿宋_GBK"/>
          <w:bCs/>
          <w:sz w:val="32"/>
          <w:szCs w:val="32"/>
          <w:lang w:bidi="ar-SA"/>
        </w:rPr>
        <w:t>（6）</w:t>
      </w:r>
      <w:r>
        <w:rPr>
          <w:rFonts w:hint="eastAsia" w:ascii="宋体" w:hAnsi="宋体" w:eastAsia="方正仿宋_GBK" w:cs="方正仿宋_GBK"/>
          <w:bCs/>
          <w:sz w:val="32"/>
          <w:szCs w:val="32"/>
          <w:lang w:bidi="ar-SA"/>
        </w:rPr>
        <w:t>实施科技成果推广计划项目，指导企业科技项目申报，开展技术合同认定登记的具体事务性工作；搭建区域性科技成果转化平台、技术交易市场，开展技术交易合作活动，指导和组织全区科技成果的转化、评价与推广应用。</w:t>
      </w:r>
    </w:p>
    <w:p w14:paraId="222C1C2B">
      <w:pPr>
        <w:keepNext w:val="0"/>
        <w:keepLines w:val="0"/>
        <w:pageBreakBefore w:val="0"/>
        <w:kinsoku/>
        <w:wordWrap/>
        <w:overflowPunct/>
        <w:topLinePunct w:val="0"/>
        <w:autoSpaceDN/>
        <w:bidi w:val="0"/>
        <w:adjustRightInd/>
        <w:spacing w:beforeAutospacing="0" w:afterAutospacing="0" w:line="579" w:lineRule="exact"/>
        <w:ind w:left="0" w:leftChars="0" w:firstLine="640" w:firstLineChars="200"/>
        <w:textAlignment w:val="auto"/>
        <w:rPr>
          <w:rFonts w:hint="eastAsia" w:ascii="宋体" w:hAnsi="宋体" w:eastAsia="方正仿宋_GBK" w:cs="方正仿宋_GBK"/>
          <w:bCs/>
          <w:sz w:val="32"/>
          <w:szCs w:val="32"/>
          <w:lang w:bidi="ar-SA"/>
        </w:rPr>
      </w:pPr>
      <w:r>
        <w:rPr>
          <w:rFonts w:ascii="宋体" w:hAnsi="宋体" w:eastAsia="方正仿宋_GBK" w:cs="方正仿宋_GBK"/>
          <w:bCs/>
          <w:sz w:val="32"/>
          <w:szCs w:val="32"/>
          <w:lang w:bidi="ar-SA"/>
        </w:rPr>
        <w:t>（7）</w:t>
      </w:r>
      <w:r>
        <w:rPr>
          <w:rFonts w:hint="eastAsia" w:ascii="宋体" w:hAnsi="宋体" w:eastAsia="方正仿宋_GBK" w:cs="方正仿宋_GBK"/>
          <w:bCs/>
          <w:sz w:val="32"/>
          <w:szCs w:val="32"/>
          <w:lang w:bidi="ar-SA"/>
        </w:rPr>
        <w:t>负责全区科技投融资发展战略研究工作，提供投融资和创业服务，做好本级科技投融资资金（基金）的运作与管理工作；对扶持项目进行监管和绩效评价，代表种子基金出资人行使权利管理种子基金。</w:t>
      </w:r>
    </w:p>
    <w:p w14:paraId="00E0FCD2">
      <w:pPr>
        <w:keepNext w:val="0"/>
        <w:keepLines w:val="0"/>
        <w:pageBreakBefore w:val="0"/>
        <w:kinsoku/>
        <w:wordWrap/>
        <w:overflowPunct/>
        <w:topLinePunct w:val="0"/>
        <w:autoSpaceDN/>
        <w:bidi w:val="0"/>
        <w:adjustRightInd/>
        <w:spacing w:beforeAutospacing="0" w:afterAutospacing="0" w:line="579" w:lineRule="exact"/>
        <w:ind w:left="0" w:leftChars="0" w:firstLine="640" w:firstLineChars="200"/>
        <w:textAlignment w:val="auto"/>
        <w:rPr>
          <w:rFonts w:hint="eastAsia" w:ascii="宋体" w:hAnsi="宋体" w:eastAsia="方正仿宋_GBK" w:cs="方正仿宋_GBK"/>
          <w:bCs/>
          <w:sz w:val="32"/>
          <w:szCs w:val="32"/>
          <w:lang w:bidi="ar-SA"/>
        </w:rPr>
      </w:pPr>
      <w:r>
        <w:rPr>
          <w:rFonts w:ascii="宋体" w:hAnsi="宋体" w:eastAsia="方正仿宋_GBK" w:cs="方正仿宋_GBK"/>
          <w:bCs/>
          <w:sz w:val="32"/>
          <w:szCs w:val="32"/>
          <w:lang w:bidi="ar-SA"/>
        </w:rPr>
        <w:t>（8）</w:t>
      </w:r>
      <w:r>
        <w:rPr>
          <w:rFonts w:hint="eastAsia" w:ascii="宋体" w:hAnsi="宋体" w:eastAsia="方正仿宋_GBK" w:cs="方正仿宋_GBK"/>
          <w:bCs/>
          <w:sz w:val="32"/>
          <w:szCs w:val="32"/>
          <w:lang w:bidi="ar-SA"/>
        </w:rPr>
        <w:t>负责天使、风投等基金的引进或组建工作，并对其监督和风险管控，负责投资、贷款回收和组织损失认定的具体事务性工作；负责基金统计报告工作，完成基金委托管理协议约定的其他工作。</w:t>
      </w:r>
    </w:p>
    <w:p w14:paraId="50649BBB">
      <w:pPr>
        <w:pStyle w:val="5"/>
        <w:keepNext w:val="0"/>
        <w:keepLines w:val="0"/>
        <w:pageBreakBefore w:val="0"/>
        <w:shd w:val="clear" w:color="auto" w:fill="FFFFFF"/>
        <w:kinsoku/>
        <w:wordWrap/>
        <w:overflowPunct/>
        <w:topLinePunct w:val="0"/>
        <w:autoSpaceDN/>
        <w:bidi w:val="0"/>
        <w:adjustRightInd/>
        <w:spacing w:beforeAutospacing="0" w:after="0" w:afterAutospacing="0" w:line="579" w:lineRule="exact"/>
        <w:ind w:left="0" w:leftChars="0"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（二）机构设置</w:t>
      </w:r>
    </w:p>
    <w:p w14:paraId="679736D4">
      <w:pPr>
        <w:pStyle w:val="5"/>
        <w:keepNext w:val="0"/>
        <w:keepLines w:val="0"/>
        <w:pageBreakBefore w:val="0"/>
        <w:shd w:val="clear" w:color="auto" w:fill="FFFFFF"/>
        <w:kinsoku/>
        <w:wordWrap/>
        <w:overflowPunct/>
        <w:topLinePunct w:val="0"/>
        <w:autoSpaceDN/>
        <w:bidi w:val="0"/>
        <w:adjustRightInd/>
        <w:spacing w:beforeAutospacing="0" w:after="0" w:afterAutospacing="0" w:line="579" w:lineRule="exact"/>
        <w:ind w:left="0" w:leftChars="0" w:firstLine="640" w:firstLineChars="200"/>
        <w:textAlignment w:val="auto"/>
        <w:rPr>
          <w:rFonts w:hint="eastAsia" w:ascii="宋体" w:hAnsi="宋体" w:eastAsia="方正仿宋_GBK" w:cs="仿宋_GB2312"/>
          <w:kern w:val="2"/>
          <w:sz w:val="32"/>
          <w:szCs w:val="32"/>
          <w:lang w:val="en-US" w:eastAsia="zh-CN" w:bidi="ar-SA"/>
        </w:rPr>
      </w:pPr>
      <w:r>
        <w:rPr>
          <w:rFonts w:hint="eastAsia" w:ascii="宋体" w:hAnsi="宋体" w:eastAsia="方正仿宋_GBK" w:cs="仿宋_GB2312"/>
          <w:kern w:val="2"/>
          <w:sz w:val="32"/>
          <w:szCs w:val="32"/>
          <w:lang w:val="en-US" w:eastAsia="zh-CN" w:bidi="ar-SA"/>
        </w:rPr>
        <w:t>本单位无内设机构。</w:t>
      </w:r>
    </w:p>
    <w:p w14:paraId="7DE02E8F">
      <w:pPr>
        <w:pStyle w:val="5"/>
        <w:keepNext w:val="0"/>
        <w:keepLines w:val="0"/>
        <w:pageBreakBefore w:val="0"/>
        <w:shd w:val="clear" w:color="auto" w:fill="FFFFFF"/>
        <w:kinsoku/>
        <w:wordWrap/>
        <w:overflowPunct/>
        <w:topLinePunct w:val="0"/>
        <w:autoSpaceDN/>
        <w:bidi w:val="0"/>
        <w:adjustRightInd/>
        <w:spacing w:beforeAutospacing="0" w:after="0" w:afterAutospacing="0" w:line="579" w:lineRule="exact"/>
        <w:ind w:left="0" w:leftChars="0" w:firstLine="640" w:firstLineChars="200"/>
        <w:textAlignment w:val="auto"/>
        <w:rPr>
          <w:rFonts w:hint="eastAsia" w:ascii="方正黑体_GBK" w:hAnsi="方正黑体_GBK" w:eastAsia="方正黑体_GBK" w:cs="方正黑体_GBK"/>
          <w:b w:val="0"/>
          <w:bCs/>
          <w:sz w:val="32"/>
          <w:szCs w:val="32"/>
        </w:rPr>
      </w:pPr>
      <w:r>
        <w:rPr>
          <w:rStyle w:val="9"/>
          <w:rFonts w:hint="eastAsia" w:ascii="方正黑体_GBK" w:hAnsi="方正黑体_GBK" w:eastAsia="方正黑体_GBK" w:cs="方正黑体_GBK"/>
          <w:b w:val="0"/>
          <w:bCs/>
          <w:sz w:val="32"/>
          <w:szCs w:val="32"/>
          <w:shd w:val="clear" w:color="auto" w:fill="FFFFFF"/>
        </w:rPr>
        <w:t>二、部门决算情况说明</w:t>
      </w:r>
    </w:p>
    <w:p w14:paraId="3DDE23DB">
      <w:pPr>
        <w:pStyle w:val="10"/>
        <w:keepNext w:val="0"/>
        <w:keepLines w:val="0"/>
        <w:pageBreakBefore w:val="0"/>
        <w:kinsoku/>
        <w:wordWrap/>
        <w:overflowPunct/>
        <w:topLinePunct w:val="0"/>
        <w:autoSpaceDE w:val="0"/>
        <w:autoSpaceDN/>
        <w:bidi w:val="0"/>
        <w:adjustRightInd/>
        <w:spacing w:beforeAutospacing="0" w:afterAutospacing="0" w:line="579" w:lineRule="exact"/>
        <w:ind w:left="0" w:leftChars="0" w:firstLine="640"/>
        <w:textAlignment w:val="auto"/>
        <w:rPr>
          <w:rFonts w:hint="eastAsia" w:ascii="楷体" w:hAnsi="楷体" w:eastAsia="楷体" w:cs="楷体"/>
          <w:b/>
          <w:bCs/>
          <w:sz w:val="32"/>
          <w:szCs w:val="32"/>
          <w:shd w:val="clear" w:color="auto" w:fill="FFFFFF"/>
          <w:lang w:bidi="ar"/>
        </w:rPr>
      </w:pPr>
      <w:r>
        <w:rPr>
          <w:rStyle w:val="9"/>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14:paraId="3BA40B18">
      <w:pPr>
        <w:pStyle w:val="5"/>
        <w:keepNext w:val="0"/>
        <w:keepLines w:val="0"/>
        <w:pageBreakBefore w:val="0"/>
        <w:shd w:val="clear" w:color="auto" w:fill="FFFFFF"/>
        <w:kinsoku/>
        <w:wordWrap/>
        <w:overflowPunct/>
        <w:topLinePunct w:val="0"/>
        <w:autoSpaceDN/>
        <w:bidi w:val="0"/>
        <w:adjustRightInd/>
        <w:spacing w:beforeAutospacing="0" w:after="0" w:afterAutospacing="0" w:line="579" w:lineRule="exact"/>
        <w:ind w:left="0" w:leftChars="0" w:firstLine="643" w:firstLineChars="200"/>
        <w:textAlignment w:val="auto"/>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2023年度收入总计367.67万元，支出总计</w:t>
      </w:r>
      <w:r>
        <w:rPr>
          <w:rFonts w:ascii="方正仿宋_GBK" w:hAnsi="方正仿宋_GBK" w:eastAsia="方正仿宋_GBK" w:cs="方正仿宋_GBK"/>
          <w:sz w:val="32"/>
          <w:szCs w:val="32"/>
        </w:rPr>
        <w:t>367.67</w:t>
      </w:r>
      <w:r>
        <w:rPr>
          <w:rFonts w:ascii="方正仿宋_GBK" w:hAnsi="方正仿宋_GBK" w:eastAsia="方正仿宋_GBK" w:cs="方正仿宋_GBK"/>
          <w:sz w:val="32"/>
          <w:szCs w:val="32"/>
          <w:shd w:val="clear" w:color="auto" w:fill="FFFFFF"/>
        </w:rPr>
        <w:t>万元。收支较上年决算数增加58.68万元，增长18.99%，主要原因是</w:t>
      </w:r>
      <w:r>
        <w:rPr>
          <w:rFonts w:hint="eastAsia" w:ascii="宋体" w:hAnsi="宋体" w:eastAsia="方正仿宋_GBK" w:cs="方正仿宋_GBK"/>
          <w:kern w:val="2"/>
          <w:sz w:val="32"/>
          <w:szCs w:val="32"/>
          <w:lang w:val="en-US" w:eastAsia="zh-CN" w:bidi="ar-SA"/>
        </w:rPr>
        <w:t>主要原因</w:t>
      </w:r>
      <w:r>
        <w:rPr>
          <w:rFonts w:ascii="宋体" w:hAnsi="宋体" w:eastAsia="方正仿宋_GBK" w:cs="方正仿宋_GBK"/>
          <w:kern w:val="2"/>
          <w:sz w:val="32"/>
          <w:szCs w:val="32"/>
          <w:lang w:val="en-US" w:eastAsia="zh-CN" w:bidi="ar-SA"/>
        </w:rPr>
        <w:t>本年度调出人员1人，新增科学研究与技术服务业企业升规激励项目</w:t>
      </w:r>
      <w:r>
        <w:rPr>
          <w:rFonts w:hint="eastAsia" w:eastAsia="方正仿宋_GBK" w:cs="方正仿宋_GBK"/>
          <w:kern w:val="2"/>
          <w:sz w:val="32"/>
          <w:szCs w:val="32"/>
          <w:lang w:val="en-US" w:eastAsia="zh-CN" w:bidi="ar-SA"/>
        </w:rPr>
        <w:t>92万元。</w:t>
      </w:r>
    </w:p>
    <w:p w14:paraId="0CD13A2E">
      <w:pPr>
        <w:pStyle w:val="5"/>
        <w:keepNext w:val="0"/>
        <w:keepLines w:val="0"/>
        <w:pageBreakBefore w:val="0"/>
        <w:kinsoku/>
        <w:wordWrap/>
        <w:overflowPunct/>
        <w:topLinePunct w:val="0"/>
        <w:autoSpaceDN/>
        <w:bidi w:val="0"/>
        <w:adjustRightInd/>
        <w:snapToGrid w:val="0"/>
        <w:spacing w:before="0" w:beforeAutospacing="0" w:after="0" w:afterAutospacing="0" w:line="579" w:lineRule="exact"/>
        <w:ind w:left="0" w:leftChars="0"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w:t>
      </w:r>
      <w:r>
        <w:rPr>
          <w:rFonts w:hint="eastAsia" w:ascii="方正仿宋_GBK" w:hAnsi="方正仿宋_GBK" w:eastAsia="方正仿宋_GBK" w:cs="方正仿宋_GBK"/>
          <w:sz w:val="32"/>
          <w:szCs w:val="32"/>
          <w:shd w:val="clear" w:color="auto" w:fill="FFFFFF"/>
        </w:rPr>
        <w:t>367.67</w:t>
      </w:r>
      <w:r>
        <w:rPr>
          <w:rFonts w:ascii="方正仿宋_GBK" w:hAnsi="方正仿宋_GBK" w:eastAsia="方正仿宋_GBK" w:cs="方正仿宋_GBK"/>
          <w:sz w:val="32"/>
          <w:szCs w:val="32"/>
          <w:shd w:val="clear" w:color="auto" w:fill="FFFFFF"/>
        </w:rPr>
        <w:t>万元，较上年决算数增加58.68万元，增长18.99%，主要原因是</w:t>
      </w:r>
      <w:r>
        <w:rPr>
          <w:rFonts w:ascii="宋体" w:hAnsi="宋体" w:eastAsia="方正仿宋_GBK" w:cs="方正仿宋_GBK"/>
          <w:kern w:val="2"/>
          <w:sz w:val="32"/>
          <w:szCs w:val="32"/>
          <w:lang w:val="en-US" w:eastAsia="zh-CN" w:bidi="ar-SA"/>
        </w:rPr>
        <w:t>调出人员1人，新增科学研究与技术服务业企业升规激励项目</w:t>
      </w:r>
      <w:r>
        <w:rPr>
          <w:rFonts w:hint="eastAsia" w:eastAsia="方正仿宋_GBK" w:cs="方正仿宋_GBK"/>
          <w:kern w:val="2"/>
          <w:sz w:val="32"/>
          <w:szCs w:val="32"/>
          <w:lang w:val="en-US" w:eastAsia="zh-CN" w:bidi="ar-SA"/>
        </w:rPr>
        <w:t>92万元。</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367.67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A18583A">
      <w:pPr>
        <w:pStyle w:val="5"/>
        <w:keepNext w:val="0"/>
        <w:keepLines w:val="0"/>
        <w:pageBreakBefore w:val="0"/>
        <w:kinsoku/>
        <w:wordWrap/>
        <w:overflowPunct/>
        <w:topLinePunct w:val="0"/>
        <w:autoSpaceDN/>
        <w:bidi w:val="0"/>
        <w:adjustRightInd/>
        <w:snapToGrid w:val="0"/>
        <w:spacing w:before="0" w:beforeAutospacing="0" w:after="0" w:afterAutospacing="0" w:line="579" w:lineRule="exact"/>
        <w:ind w:left="0" w:leftChars="0"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367.67</w:t>
      </w:r>
      <w:r>
        <w:rPr>
          <w:rFonts w:ascii="方正仿宋_GBK" w:hAnsi="方正仿宋_GBK" w:eastAsia="方正仿宋_GBK" w:cs="方正仿宋_GBK"/>
          <w:sz w:val="32"/>
          <w:szCs w:val="32"/>
          <w:shd w:val="clear" w:color="auto" w:fill="FFFFFF"/>
        </w:rPr>
        <w:t>万元，较上年决算数增加58.68万元，增长18.99%，主要原因是</w:t>
      </w:r>
      <w:r>
        <w:rPr>
          <w:rFonts w:ascii="宋体" w:hAnsi="宋体" w:eastAsia="方正仿宋_GBK" w:cs="方正仿宋_GBK"/>
          <w:kern w:val="2"/>
          <w:sz w:val="32"/>
          <w:szCs w:val="32"/>
          <w:lang w:val="en-US" w:eastAsia="zh-CN" w:bidi="ar-SA"/>
        </w:rPr>
        <w:t>调出人员1人，新增科学研究与技术服务业企业升规激励项目</w:t>
      </w:r>
      <w:r>
        <w:rPr>
          <w:rFonts w:hint="eastAsia" w:eastAsia="方正仿宋_GBK" w:cs="方正仿宋_GBK"/>
          <w:kern w:val="2"/>
          <w:sz w:val="32"/>
          <w:szCs w:val="32"/>
          <w:lang w:val="en-US" w:eastAsia="zh-CN" w:bidi="ar-SA"/>
        </w:rPr>
        <w:t>92万元。</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229.89</w:t>
      </w:r>
      <w:r>
        <w:rPr>
          <w:rFonts w:ascii="方正仿宋_GBK" w:hAnsi="方正仿宋_GBK" w:eastAsia="方正仿宋_GBK" w:cs="方正仿宋_GBK"/>
          <w:sz w:val="32"/>
          <w:szCs w:val="32"/>
          <w:shd w:val="clear" w:color="auto" w:fill="FFFFFF"/>
        </w:rPr>
        <w:t>万元，占62.53%；项目支出</w:t>
      </w:r>
      <w:r>
        <w:rPr>
          <w:rFonts w:ascii="方正仿宋_GBK" w:hAnsi="方正仿宋_GBK" w:eastAsia="方正仿宋_GBK" w:cs="方正仿宋_GBK"/>
          <w:sz w:val="32"/>
          <w:szCs w:val="32"/>
        </w:rPr>
        <w:t>137.79</w:t>
      </w:r>
      <w:r>
        <w:rPr>
          <w:rFonts w:ascii="方正仿宋_GBK" w:hAnsi="方正仿宋_GBK" w:eastAsia="方正仿宋_GBK" w:cs="方正仿宋_GBK"/>
          <w:sz w:val="32"/>
          <w:szCs w:val="32"/>
          <w:shd w:val="clear" w:color="auto" w:fill="FFFFFF"/>
        </w:rPr>
        <w:t>万元，占37.47%；经营支出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5512930">
      <w:pPr>
        <w:pStyle w:val="5"/>
        <w:keepNext w:val="0"/>
        <w:keepLines w:val="0"/>
        <w:pageBreakBefore w:val="0"/>
        <w:kinsoku/>
        <w:wordWrap/>
        <w:overflowPunct/>
        <w:topLinePunct w:val="0"/>
        <w:autoSpaceDN/>
        <w:bidi w:val="0"/>
        <w:adjustRightInd/>
        <w:snapToGrid w:val="0"/>
        <w:spacing w:before="0" w:beforeAutospacing="0" w:after="0" w:afterAutospacing="0" w:line="579" w:lineRule="exact"/>
        <w:ind w:left="0" w:leftChars="0" w:firstLine="643" w:firstLineChars="200"/>
        <w:jc w:val="both"/>
        <w:textAlignment w:val="auto"/>
        <w:rPr>
          <w:rFonts w:hint="eastAsia" w:ascii="方正仿宋_GBK" w:hAnsi="方正仿宋_GBK" w:eastAsia="方正仿宋_GBK" w:cs="方正仿宋_GBK"/>
          <w:sz w:val="32"/>
          <w:szCs w:val="32"/>
          <w:lang w:eastAsia="zh-CN"/>
        </w:rPr>
      </w:pPr>
      <w:r>
        <w:rPr>
          <w:rStyle w:val="9"/>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14:paraId="0E63D150">
      <w:pPr>
        <w:pStyle w:val="5"/>
        <w:keepNext w:val="0"/>
        <w:keepLines w:val="0"/>
        <w:pageBreakBefore w:val="0"/>
        <w:shd w:val="clear" w:color="auto" w:fill="FFFFFF"/>
        <w:kinsoku/>
        <w:wordWrap/>
        <w:overflowPunct/>
        <w:topLinePunct w:val="0"/>
        <w:autoSpaceDN/>
        <w:bidi w:val="0"/>
        <w:adjustRightInd/>
        <w:spacing w:beforeAutospacing="0" w:after="0" w:afterAutospacing="0" w:line="579" w:lineRule="exact"/>
        <w:ind w:left="0" w:leftChars="0"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（二）财政拨款收入支出决算总体情况说明</w:t>
      </w:r>
    </w:p>
    <w:p w14:paraId="54070530">
      <w:pPr>
        <w:pStyle w:val="5"/>
        <w:keepNext w:val="0"/>
        <w:keepLines w:val="0"/>
        <w:pageBreakBefore w:val="0"/>
        <w:kinsoku/>
        <w:wordWrap/>
        <w:overflowPunct/>
        <w:topLinePunct w:val="0"/>
        <w:autoSpaceDN/>
        <w:bidi w:val="0"/>
        <w:adjustRightInd/>
        <w:snapToGrid w:val="0"/>
        <w:spacing w:before="0" w:beforeAutospacing="0" w:after="0" w:afterAutospacing="0" w:line="579" w:lineRule="exact"/>
        <w:ind w:left="0" w:lef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w:t>
      </w:r>
      <w:r>
        <w:rPr>
          <w:rFonts w:hint="eastAsia" w:ascii="方正仿宋_GBK" w:hAnsi="方正仿宋_GBK" w:eastAsia="方正仿宋_GBK" w:cs="方正仿宋_GBK"/>
          <w:sz w:val="32"/>
          <w:szCs w:val="32"/>
          <w:shd w:val="clear" w:color="auto" w:fill="FFFFFF"/>
        </w:rPr>
        <w:t>367.67</w:t>
      </w:r>
      <w:r>
        <w:rPr>
          <w:rFonts w:ascii="方正仿宋_GBK" w:hAnsi="方正仿宋_GBK" w:eastAsia="方正仿宋_GBK" w:cs="方正仿宋_GBK"/>
          <w:sz w:val="32"/>
          <w:szCs w:val="32"/>
          <w:shd w:val="clear" w:color="auto" w:fill="FFFFFF"/>
        </w:rPr>
        <w:t>万元。与2022年相比，财政拨款收、支总计各增加58.68万元，增长18.99%。主要原因</w:t>
      </w:r>
      <w:r>
        <w:rPr>
          <w:rFonts w:ascii="宋体" w:hAnsi="宋体" w:eastAsia="方正仿宋_GBK" w:cs="方正仿宋_GBK"/>
          <w:kern w:val="2"/>
          <w:sz w:val="32"/>
          <w:szCs w:val="32"/>
          <w:lang w:val="en-US" w:eastAsia="zh-CN" w:bidi="ar-SA"/>
        </w:rPr>
        <w:t>调出人员1人，新增科学研究与技术服务业企业升规激励项目</w:t>
      </w:r>
      <w:r>
        <w:rPr>
          <w:rFonts w:hint="eastAsia" w:eastAsia="方正仿宋_GBK" w:cs="方正仿宋_GBK"/>
          <w:kern w:val="2"/>
          <w:sz w:val="32"/>
          <w:szCs w:val="32"/>
          <w:lang w:val="en-US" w:eastAsia="zh-CN" w:bidi="ar-SA"/>
        </w:rPr>
        <w:t>92万元。</w:t>
      </w:r>
    </w:p>
    <w:p w14:paraId="4EC977AA">
      <w:pPr>
        <w:pStyle w:val="5"/>
        <w:keepNext w:val="0"/>
        <w:keepLines w:val="0"/>
        <w:pageBreakBefore w:val="0"/>
        <w:shd w:val="clear" w:color="auto" w:fill="FFFFFF"/>
        <w:kinsoku/>
        <w:wordWrap/>
        <w:overflowPunct/>
        <w:topLinePunct w:val="0"/>
        <w:autoSpaceDN/>
        <w:bidi w:val="0"/>
        <w:adjustRightInd/>
        <w:spacing w:beforeAutospacing="0" w:after="0" w:afterAutospacing="0" w:line="579" w:lineRule="exact"/>
        <w:ind w:left="0" w:leftChars="0"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3234AF97">
      <w:pPr>
        <w:pStyle w:val="5"/>
        <w:keepNext w:val="0"/>
        <w:keepLines w:val="0"/>
        <w:pageBreakBefore w:val="0"/>
        <w:kinsoku/>
        <w:wordWrap/>
        <w:overflowPunct/>
        <w:topLinePunct w:val="0"/>
        <w:autoSpaceDN/>
        <w:bidi w:val="0"/>
        <w:adjustRightInd/>
        <w:snapToGrid w:val="0"/>
        <w:spacing w:before="0" w:beforeAutospacing="0" w:after="0" w:afterAutospacing="0" w:line="579" w:lineRule="exact"/>
        <w:ind w:left="0" w:leftChars="0" w:firstLine="643" w:firstLineChars="200"/>
        <w:jc w:val="both"/>
        <w:textAlignment w:val="auto"/>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367.67</w:t>
      </w:r>
      <w:r>
        <w:rPr>
          <w:rFonts w:ascii="方正仿宋_GBK" w:hAnsi="方正仿宋_GBK" w:eastAsia="方正仿宋_GBK" w:cs="方正仿宋_GBK"/>
          <w:sz w:val="32"/>
          <w:szCs w:val="32"/>
          <w:shd w:val="clear" w:color="auto" w:fill="FFFFFF"/>
        </w:rPr>
        <w:t>万元，较上年决算数增加58.68万元，增长18.99%。主要原因是</w:t>
      </w:r>
      <w:r>
        <w:rPr>
          <w:rFonts w:ascii="宋体" w:hAnsi="宋体" w:eastAsia="方正仿宋_GBK" w:cs="方正仿宋_GBK"/>
          <w:kern w:val="2"/>
          <w:sz w:val="32"/>
          <w:szCs w:val="32"/>
          <w:lang w:val="en-US" w:eastAsia="zh-CN" w:bidi="ar-SA"/>
        </w:rPr>
        <w:t>调出人员1人，新增科学研究与技术服务业企业升规激励项目</w:t>
      </w:r>
      <w:r>
        <w:rPr>
          <w:rFonts w:hint="eastAsia" w:eastAsia="方正仿宋_GBK" w:cs="方正仿宋_GBK"/>
          <w:kern w:val="2"/>
          <w:sz w:val="32"/>
          <w:szCs w:val="32"/>
          <w:lang w:val="en-US" w:eastAsia="zh-CN" w:bidi="ar-SA"/>
        </w:rPr>
        <w:t>92万元。</w:t>
      </w:r>
      <w:r>
        <w:rPr>
          <w:rFonts w:ascii="方正仿宋_GBK" w:hAnsi="方正仿宋_GBK" w:eastAsia="方正仿宋_GBK" w:cs="方正仿宋_GBK"/>
          <w:sz w:val="32"/>
          <w:szCs w:val="32"/>
          <w:shd w:val="clear" w:color="auto" w:fill="FFFFFF"/>
        </w:rPr>
        <w:t>较年初预算数增加88.72万元，增长31.80%。主要原因是</w:t>
      </w:r>
      <w:r>
        <w:rPr>
          <w:rFonts w:ascii="宋体" w:hAnsi="宋体" w:eastAsia="方正仿宋_GBK" w:cs="方正仿宋_GBK"/>
          <w:kern w:val="2"/>
          <w:sz w:val="32"/>
          <w:szCs w:val="32"/>
          <w:lang w:val="en-US" w:eastAsia="zh-CN" w:bidi="ar-SA"/>
        </w:rPr>
        <w:t>新增科学研究与技术服务业企业升规激励项目</w:t>
      </w:r>
      <w:r>
        <w:rPr>
          <w:rFonts w:hint="eastAsia" w:eastAsia="方正仿宋_GBK" w:cs="方正仿宋_GBK"/>
          <w:kern w:val="2"/>
          <w:sz w:val="32"/>
          <w:szCs w:val="32"/>
          <w:lang w:val="en-US" w:eastAsia="zh-CN" w:bidi="ar-SA"/>
        </w:rPr>
        <w:t>92万元。</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ACBCBC3">
      <w:pPr>
        <w:pStyle w:val="5"/>
        <w:keepNext w:val="0"/>
        <w:keepLines w:val="0"/>
        <w:pageBreakBefore w:val="0"/>
        <w:kinsoku/>
        <w:wordWrap/>
        <w:overflowPunct/>
        <w:topLinePunct w:val="0"/>
        <w:autoSpaceDN/>
        <w:bidi w:val="0"/>
        <w:adjustRightInd/>
        <w:snapToGrid w:val="0"/>
        <w:spacing w:before="0" w:beforeAutospacing="0" w:after="0" w:afterAutospacing="0" w:line="579" w:lineRule="exact"/>
        <w:ind w:left="0" w:leftChars="0" w:firstLine="643" w:firstLineChars="200"/>
        <w:jc w:val="both"/>
        <w:textAlignment w:val="auto"/>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367.67</w:t>
      </w:r>
      <w:r>
        <w:rPr>
          <w:rFonts w:ascii="方正仿宋_GBK" w:hAnsi="方正仿宋_GBK" w:eastAsia="方正仿宋_GBK" w:cs="方正仿宋_GBK"/>
          <w:sz w:val="32"/>
          <w:szCs w:val="32"/>
          <w:shd w:val="clear" w:color="auto" w:fill="FFFFFF"/>
        </w:rPr>
        <w:t>万元，较上年决算数增加58.68万元，增长18.99%。主要原因是</w:t>
      </w:r>
      <w:r>
        <w:rPr>
          <w:rFonts w:ascii="宋体" w:hAnsi="宋体" w:eastAsia="方正仿宋_GBK" w:cs="方正仿宋_GBK"/>
          <w:kern w:val="2"/>
          <w:sz w:val="32"/>
          <w:szCs w:val="32"/>
          <w:lang w:val="en-US" w:eastAsia="zh-CN" w:bidi="ar-SA"/>
        </w:rPr>
        <w:t>调出人员1人，新增科学研究与技术服务业企业升规激励项目</w:t>
      </w:r>
      <w:r>
        <w:rPr>
          <w:rFonts w:hint="eastAsia" w:eastAsia="方正仿宋_GBK" w:cs="方正仿宋_GBK"/>
          <w:kern w:val="2"/>
          <w:sz w:val="32"/>
          <w:szCs w:val="32"/>
          <w:lang w:val="en-US" w:eastAsia="zh-CN" w:bidi="ar-SA"/>
        </w:rPr>
        <w:t>92万元。</w:t>
      </w:r>
      <w:r>
        <w:rPr>
          <w:rFonts w:ascii="方正仿宋_GBK" w:hAnsi="方正仿宋_GBK" w:eastAsia="方正仿宋_GBK" w:cs="方正仿宋_GBK"/>
          <w:sz w:val="32"/>
          <w:szCs w:val="32"/>
          <w:shd w:val="clear" w:color="auto" w:fill="FFFFFF"/>
        </w:rPr>
        <w:t>较年初预算数增加88.72万元，增长31.80%。主要原因是</w:t>
      </w:r>
      <w:r>
        <w:rPr>
          <w:rFonts w:ascii="宋体" w:hAnsi="宋体" w:eastAsia="方正仿宋_GBK" w:cs="方正仿宋_GBK"/>
          <w:kern w:val="2"/>
          <w:sz w:val="32"/>
          <w:szCs w:val="32"/>
          <w:lang w:val="en-US" w:eastAsia="zh-CN" w:bidi="ar-SA"/>
        </w:rPr>
        <w:t>新增科学研究与技术服务业企业升规激励项目</w:t>
      </w:r>
      <w:r>
        <w:rPr>
          <w:rFonts w:hint="eastAsia" w:eastAsia="方正仿宋_GBK" w:cs="方正仿宋_GBK"/>
          <w:kern w:val="2"/>
          <w:sz w:val="32"/>
          <w:szCs w:val="32"/>
          <w:lang w:val="en-US" w:eastAsia="zh-CN" w:bidi="ar-SA"/>
        </w:rPr>
        <w:t>92万元。</w:t>
      </w:r>
    </w:p>
    <w:p w14:paraId="465D5934">
      <w:pPr>
        <w:pStyle w:val="5"/>
        <w:keepNext w:val="0"/>
        <w:keepLines w:val="0"/>
        <w:pageBreakBefore w:val="0"/>
        <w:kinsoku/>
        <w:wordWrap/>
        <w:overflowPunct/>
        <w:topLinePunct w:val="0"/>
        <w:autoSpaceDN/>
        <w:bidi w:val="0"/>
        <w:adjustRightInd/>
        <w:snapToGrid w:val="0"/>
        <w:spacing w:before="0" w:beforeAutospacing="0" w:after="0" w:afterAutospacing="0" w:line="579" w:lineRule="exact"/>
        <w:ind w:left="0" w:leftChars="0" w:firstLine="643" w:firstLineChars="200"/>
        <w:jc w:val="both"/>
        <w:textAlignment w:val="auto"/>
        <w:rPr>
          <w:rFonts w:hint="eastAsia" w:ascii="方正仿宋_GBK" w:hAnsi="方正仿宋_GBK" w:eastAsia="方正仿宋_GBK" w:cs="方正仿宋_GBK"/>
          <w:sz w:val="32"/>
          <w:szCs w:val="32"/>
          <w:lang w:eastAsia="zh-CN"/>
        </w:rPr>
      </w:pPr>
      <w:r>
        <w:rPr>
          <w:rStyle w:val="9"/>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14:paraId="572814AB">
      <w:pPr>
        <w:pStyle w:val="5"/>
        <w:keepNext w:val="0"/>
        <w:keepLines w:val="0"/>
        <w:pageBreakBefore w:val="0"/>
        <w:kinsoku/>
        <w:wordWrap/>
        <w:overflowPunct/>
        <w:topLinePunct w:val="0"/>
        <w:autoSpaceDN/>
        <w:bidi w:val="0"/>
        <w:adjustRightInd/>
        <w:snapToGrid w:val="0"/>
        <w:spacing w:before="0" w:beforeAutospacing="0" w:after="0" w:afterAutospacing="0" w:line="579" w:lineRule="exact"/>
        <w:ind w:left="0" w:leftChars="0"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9"/>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14:paraId="118C5D49">
      <w:pPr>
        <w:pStyle w:val="5"/>
        <w:keepNext w:val="0"/>
        <w:keepLines w:val="0"/>
        <w:pageBreakBefore w:val="0"/>
        <w:kinsoku/>
        <w:wordWrap/>
        <w:overflowPunct/>
        <w:topLinePunct w:val="0"/>
        <w:autoSpaceDN/>
        <w:bidi w:val="0"/>
        <w:adjustRightInd/>
        <w:snapToGrid w:val="0"/>
        <w:spacing w:before="0" w:beforeAutospacing="0" w:after="0" w:afterAutospacing="0" w:line="579" w:lineRule="exact"/>
        <w:ind w:left="0" w:lef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1.20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0.33</w:t>
      </w:r>
      <w:r>
        <w:rPr>
          <w:rFonts w:ascii="方正仿宋_GBK" w:hAnsi="方正仿宋_GBK" w:eastAsia="方正仿宋_GBK" w:cs="方正仿宋_GBK"/>
          <w:sz w:val="32"/>
          <w:szCs w:val="32"/>
          <w:shd w:val="clear" w:color="auto" w:fill="FFFFFF"/>
        </w:rPr>
        <w:t>%，较年初预算</w:t>
      </w:r>
      <w:r>
        <w:rPr>
          <w:rFonts w:hint="eastAsia" w:ascii="方正仿宋_GBK" w:hAnsi="方正仿宋_GBK" w:eastAsia="方正仿宋_GBK" w:cs="方正仿宋_GBK"/>
          <w:sz w:val="32"/>
          <w:szCs w:val="32"/>
          <w:shd w:val="clear" w:color="auto" w:fill="FFFFFF"/>
          <w:lang w:eastAsia="zh-CN"/>
        </w:rPr>
        <w:t>持平。</w:t>
      </w:r>
    </w:p>
    <w:p w14:paraId="49A6459C">
      <w:pPr>
        <w:pStyle w:val="5"/>
        <w:keepNext w:val="0"/>
        <w:keepLines w:val="0"/>
        <w:pageBreakBefore w:val="0"/>
        <w:kinsoku/>
        <w:wordWrap/>
        <w:overflowPunct/>
        <w:topLinePunct w:val="0"/>
        <w:autoSpaceDN/>
        <w:bidi w:val="0"/>
        <w:adjustRightInd/>
        <w:snapToGrid w:val="0"/>
        <w:spacing w:before="0" w:beforeAutospacing="0" w:after="0" w:afterAutospacing="0" w:line="579" w:lineRule="exact"/>
        <w:ind w:left="0" w:leftChars="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）科学技术支出</w:t>
      </w:r>
      <w:r>
        <w:rPr>
          <w:rFonts w:ascii="方正仿宋_GBK" w:hAnsi="方正仿宋_GBK" w:eastAsia="方正仿宋_GBK" w:cs="方正仿宋_GBK"/>
          <w:sz w:val="32"/>
          <w:szCs w:val="32"/>
        </w:rPr>
        <w:t>326.44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88.78</w:t>
      </w:r>
      <w:r>
        <w:rPr>
          <w:rFonts w:ascii="方正仿宋_GBK" w:hAnsi="方正仿宋_GBK" w:eastAsia="方正仿宋_GBK" w:cs="方正仿宋_GBK"/>
          <w:sz w:val="32"/>
          <w:szCs w:val="32"/>
          <w:shd w:val="clear" w:color="auto" w:fill="FFFFFF"/>
        </w:rPr>
        <w:t>%，较年初预算数增加88.73万元，增长37.33%，主要原因是</w:t>
      </w:r>
      <w:r>
        <w:rPr>
          <w:rFonts w:ascii="宋体" w:hAnsi="宋体" w:eastAsia="方正仿宋_GBK" w:cs="方正仿宋_GBK"/>
          <w:kern w:val="2"/>
          <w:sz w:val="32"/>
          <w:szCs w:val="32"/>
          <w:lang w:val="en-US" w:eastAsia="zh-CN" w:bidi="ar-SA"/>
        </w:rPr>
        <w:t>新增科学研究与技术服务业企业升规激励项目</w:t>
      </w:r>
      <w:r>
        <w:rPr>
          <w:rFonts w:hint="eastAsia" w:eastAsia="方正仿宋_GBK" w:cs="方正仿宋_GBK"/>
          <w:kern w:val="2"/>
          <w:sz w:val="32"/>
          <w:szCs w:val="32"/>
          <w:lang w:val="en-US" w:eastAsia="zh-CN" w:bidi="ar-SA"/>
        </w:rPr>
        <w:t>92万元。</w:t>
      </w:r>
    </w:p>
    <w:p w14:paraId="1DBF7FB9">
      <w:pPr>
        <w:pStyle w:val="5"/>
        <w:keepNext w:val="0"/>
        <w:keepLines w:val="0"/>
        <w:pageBreakBefore w:val="0"/>
        <w:numPr>
          <w:ilvl w:val="0"/>
          <w:numId w:val="0"/>
        </w:numPr>
        <w:kinsoku/>
        <w:wordWrap/>
        <w:overflowPunct/>
        <w:topLinePunct w:val="0"/>
        <w:autoSpaceDN/>
        <w:bidi w:val="0"/>
        <w:adjustRightInd/>
        <w:snapToGrid w:val="0"/>
        <w:spacing w:before="0" w:beforeAutospacing="0" w:after="0" w:afterAutospacing="0" w:line="579" w:lineRule="exact"/>
        <w:ind w:left="0" w:lef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19.15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5.21</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持平。</w:t>
      </w:r>
    </w:p>
    <w:p w14:paraId="6489A2EE">
      <w:pPr>
        <w:pStyle w:val="5"/>
        <w:keepNext w:val="0"/>
        <w:keepLines w:val="0"/>
        <w:pageBreakBefore w:val="0"/>
        <w:numPr>
          <w:ilvl w:val="0"/>
          <w:numId w:val="0"/>
        </w:numPr>
        <w:kinsoku/>
        <w:wordWrap/>
        <w:overflowPunct/>
        <w:topLinePunct w:val="0"/>
        <w:autoSpaceDN/>
        <w:bidi w:val="0"/>
        <w:adjustRightInd/>
        <w:snapToGrid w:val="0"/>
        <w:spacing w:before="0" w:beforeAutospacing="0" w:after="0" w:afterAutospacing="0" w:line="579"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11.36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3.09</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持平。</w:t>
      </w:r>
    </w:p>
    <w:p w14:paraId="575EEF46">
      <w:pPr>
        <w:keepNext w:val="0"/>
        <w:keepLines w:val="0"/>
        <w:pageBreakBefore w:val="0"/>
        <w:kinsoku/>
        <w:wordWrap/>
        <w:overflowPunct/>
        <w:topLinePunct w:val="0"/>
        <w:autoSpaceDN/>
        <w:bidi w:val="0"/>
        <w:adjustRightInd/>
        <w:spacing w:beforeAutospacing="0" w:afterAutospacing="0" w:line="579" w:lineRule="exact"/>
        <w:ind w:left="0" w:leftChars="0" w:firstLine="640" w:firstLineChars="200"/>
        <w:textAlignment w:val="auto"/>
        <w:rPr>
          <w:rFonts w:hint="eastAsia" w:ascii="楷体" w:hAnsi="楷体" w:eastAsia="楷体"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住房保障支出9.53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2.59</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持平。</w:t>
      </w:r>
    </w:p>
    <w:p w14:paraId="6D8A045A">
      <w:pPr>
        <w:pStyle w:val="5"/>
        <w:keepNext w:val="0"/>
        <w:keepLines w:val="0"/>
        <w:pageBreakBefore w:val="0"/>
        <w:shd w:val="clear" w:color="auto" w:fill="FFFFFF"/>
        <w:kinsoku/>
        <w:wordWrap/>
        <w:overflowPunct/>
        <w:topLinePunct w:val="0"/>
        <w:autoSpaceDN/>
        <w:bidi w:val="0"/>
        <w:adjustRightInd/>
        <w:spacing w:beforeAutospacing="0" w:after="0" w:afterAutospacing="0" w:line="579" w:lineRule="exact"/>
        <w:ind w:left="0" w:leftChars="0"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3A68481F">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leftChars="0" w:firstLine="640" w:firstLineChars="200"/>
        <w:jc w:val="left"/>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229.89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193.03</w:t>
      </w:r>
      <w:r>
        <w:rPr>
          <w:rFonts w:ascii="方正仿宋_GBK" w:hAnsi="方正仿宋_GBK" w:eastAsia="方正仿宋_GBK" w:cs="方正仿宋_GBK"/>
          <w:sz w:val="32"/>
          <w:szCs w:val="32"/>
          <w:shd w:val="clear" w:color="auto" w:fill="FFFFFF"/>
        </w:rPr>
        <w:t>万</w:t>
      </w:r>
      <w:r>
        <w:rPr>
          <w:rFonts w:ascii="方正仿宋_GBK" w:hAnsi="方正仿宋_GBK" w:eastAsia="方正仿宋_GBK" w:cs="方正仿宋_GBK"/>
          <w:color w:val="auto"/>
          <w:sz w:val="32"/>
          <w:szCs w:val="32"/>
          <w:shd w:val="clear" w:color="auto" w:fill="FFFFFF"/>
        </w:rPr>
        <w:t>元，较上年决算数减少10.55万元，下降5.18%，主要原因是</w:t>
      </w:r>
      <w:r>
        <w:rPr>
          <w:rFonts w:hint="eastAsia" w:ascii="方正仿宋_GBK" w:hAnsi="方正仿宋_GBK" w:eastAsia="方正仿宋_GBK" w:cs="方正仿宋_GBK"/>
          <w:color w:val="auto"/>
          <w:sz w:val="32"/>
          <w:szCs w:val="32"/>
          <w:shd w:val="clear" w:color="auto" w:fill="FFFFFF"/>
          <w:lang w:eastAsia="zh-CN"/>
        </w:rPr>
        <w:t>本年度调出人员</w:t>
      </w:r>
      <w:r>
        <w:rPr>
          <w:rFonts w:hint="eastAsia" w:ascii="方正仿宋_GBK" w:hAnsi="方正仿宋_GBK" w:eastAsia="方正仿宋_GBK" w:cs="方正仿宋_GBK"/>
          <w:color w:val="auto"/>
          <w:sz w:val="32"/>
          <w:szCs w:val="32"/>
          <w:shd w:val="clear" w:color="auto" w:fill="FFFFFF"/>
          <w:lang w:val="en-US" w:eastAsia="zh-CN"/>
        </w:rPr>
        <w:t>1名</w:t>
      </w:r>
      <w:r>
        <w:rPr>
          <w:rFonts w:ascii="方正仿宋_GBK" w:hAnsi="方正仿宋_GBK" w:eastAsia="方正仿宋_GBK" w:cs="方正仿宋_GBK"/>
          <w:color w:val="auto"/>
          <w:sz w:val="32"/>
          <w:szCs w:val="32"/>
          <w:shd w:val="clear" w:color="auto" w:fill="FFFFFF"/>
        </w:rPr>
        <w:t>。人员经费用途主要包括</w:t>
      </w:r>
      <w:r>
        <w:rPr>
          <w:rFonts w:hint="eastAsia" w:ascii="宋体" w:hAnsi="宋体" w:eastAsia="方正仿宋_GBK" w:cs="方正仿宋_GBK"/>
          <w:i w:val="0"/>
          <w:iCs w:val="0"/>
          <w:caps w:val="0"/>
          <w:color w:val="auto"/>
          <w:spacing w:val="0"/>
          <w:sz w:val="32"/>
          <w:szCs w:val="32"/>
          <w:shd w:val="clear" w:color="auto" w:fill="auto"/>
        </w:rPr>
        <w:t>人员工资、住房公积金、养老保险、职业年金、医疗保险</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36.85</w:t>
      </w:r>
      <w:r>
        <w:rPr>
          <w:rFonts w:ascii="方正仿宋_GBK" w:hAnsi="方正仿宋_GBK" w:eastAsia="方正仿宋_GBK" w:cs="方正仿宋_GBK"/>
          <w:color w:val="auto"/>
          <w:sz w:val="32"/>
          <w:szCs w:val="32"/>
          <w:shd w:val="clear" w:color="auto" w:fill="FFFFFF"/>
        </w:rPr>
        <w:t>万元，较上年决算数减少6.56万元，下降15.11%，主要原因是</w:t>
      </w:r>
      <w:r>
        <w:rPr>
          <w:rFonts w:hint="eastAsia" w:ascii="方正仿宋_GBK" w:hAnsi="方正仿宋_GBK" w:eastAsia="方正仿宋_GBK" w:cs="方正仿宋_GBK"/>
          <w:color w:val="auto"/>
          <w:sz w:val="32"/>
          <w:szCs w:val="32"/>
          <w:shd w:val="clear" w:color="auto" w:fill="FFFFFF"/>
          <w:lang w:eastAsia="zh-CN"/>
        </w:rPr>
        <w:t>本年度调出人员</w:t>
      </w:r>
      <w:r>
        <w:rPr>
          <w:rFonts w:hint="eastAsia" w:ascii="方正仿宋_GBK" w:hAnsi="方正仿宋_GBK" w:eastAsia="方正仿宋_GBK" w:cs="方正仿宋_GBK"/>
          <w:color w:val="auto"/>
          <w:sz w:val="32"/>
          <w:szCs w:val="32"/>
          <w:shd w:val="clear" w:color="auto" w:fill="FFFFFF"/>
          <w:lang w:val="en-US" w:eastAsia="zh-CN"/>
        </w:rPr>
        <w:t>1名。</w:t>
      </w:r>
      <w:r>
        <w:rPr>
          <w:rFonts w:ascii="方正仿宋_GBK" w:hAnsi="方正仿宋_GBK" w:eastAsia="方正仿宋_GBK" w:cs="方正仿宋_GBK"/>
          <w:color w:val="auto"/>
          <w:sz w:val="32"/>
          <w:szCs w:val="32"/>
          <w:shd w:val="clear" w:color="auto" w:fill="FFFFFF"/>
        </w:rPr>
        <w:t>公</w:t>
      </w:r>
      <w:r>
        <w:rPr>
          <w:rFonts w:ascii="方正仿宋_GBK" w:hAnsi="方正仿宋_GBK" w:eastAsia="方正仿宋_GBK" w:cs="方正仿宋_GBK"/>
          <w:sz w:val="32"/>
          <w:szCs w:val="32"/>
          <w:shd w:val="clear" w:color="auto" w:fill="FFFFFF"/>
        </w:rPr>
        <w:t>用经费用途主要包括</w:t>
      </w:r>
      <w:r>
        <w:rPr>
          <w:rFonts w:ascii="宋体" w:hAnsi="宋体" w:eastAsia="方正仿宋_GBK" w:cs="方正仿宋_GBK"/>
          <w:sz w:val="32"/>
          <w:szCs w:val="32"/>
          <w:shd w:val="clear" w:color="auto" w:fill="FFFFFF"/>
        </w:rPr>
        <w:t>括</w:t>
      </w:r>
      <w:r>
        <w:rPr>
          <w:rFonts w:hint="eastAsia" w:ascii="宋体" w:hAnsi="宋体" w:eastAsia="方正仿宋_GBK" w:cs="方正仿宋_GBK"/>
          <w:i w:val="0"/>
          <w:iCs w:val="0"/>
          <w:caps w:val="0"/>
          <w:color w:val="auto"/>
          <w:spacing w:val="0"/>
          <w:sz w:val="32"/>
          <w:szCs w:val="32"/>
          <w:shd w:val="clear" w:color="auto" w:fill="auto"/>
          <w:vertAlign w:val="baseline"/>
        </w:rPr>
        <w:t>办公费、印刷费、通信费、物业费、水电费、会议费、培训费、差旅费、接待费、劳务费、交通费等。</w:t>
      </w:r>
    </w:p>
    <w:p w14:paraId="4F1A5A2D">
      <w:pPr>
        <w:pStyle w:val="5"/>
        <w:keepNext w:val="0"/>
        <w:keepLines w:val="0"/>
        <w:pageBreakBefore w:val="0"/>
        <w:shd w:val="clear" w:color="auto" w:fill="FFFFFF"/>
        <w:kinsoku/>
        <w:wordWrap/>
        <w:overflowPunct/>
        <w:topLinePunct w:val="0"/>
        <w:autoSpaceDN/>
        <w:bidi w:val="0"/>
        <w:adjustRightInd/>
        <w:spacing w:beforeAutospacing="0" w:after="0" w:afterAutospacing="0" w:line="579" w:lineRule="exact"/>
        <w:ind w:left="0" w:leftChars="0"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（五）政府性基金预算收支决算情况说明</w:t>
      </w:r>
    </w:p>
    <w:p w14:paraId="5C859FDE">
      <w:pPr>
        <w:pStyle w:val="5"/>
        <w:keepNext w:val="0"/>
        <w:keepLines w:val="0"/>
        <w:pageBreakBefore w:val="0"/>
        <w:kinsoku/>
        <w:wordWrap/>
        <w:overflowPunct/>
        <w:topLinePunct w:val="0"/>
        <w:autoSpaceDN/>
        <w:bidi w:val="0"/>
        <w:adjustRightInd/>
        <w:snapToGrid w:val="0"/>
        <w:spacing w:before="0" w:beforeAutospacing="0" w:after="0" w:afterAutospacing="0" w:line="579" w:lineRule="exact"/>
        <w:ind w:left="0" w:leftChars="0" w:firstLine="640" w:firstLineChars="200"/>
        <w:jc w:val="both"/>
        <w:textAlignment w:val="auto"/>
        <w:rPr>
          <w:rFonts w:hint="default" w:ascii="宋体" w:hAnsi="宋体" w:eastAsia="方正仿宋_GBK" w:cs="方正仿宋_GBK"/>
          <w:b w:val="0"/>
          <w:bCs/>
          <w:color w:val="000000" w:themeColor="text1"/>
          <w:sz w:val="32"/>
          <w:szCs w:val="32"/>
          <w:shd w:val="clear" w:color="auto" w:fill="auto"/>
          <w14:textFill>
            <w14:solidFill>
              <w14:schemeClr w14:val="tx1"/>
            </w14:solidFill>
          </w14:textFill>
        </w:rPr>
      </w:pPr>
      <w:r>
        <w:rPr>
          <w:rStyle w:val="9"/>
          <w:rFonts w:ascii="宋体" w:hAnsi="宋体" w:eastAsia="方正仿宋_GBK" w:cs="方正仿宋_GBK"/>
          <w:b w:val="0"/>
          <w:bCs/>
          <w:color w:val="000000" w:themeColor="text1"/>
          <w:sz w:val="32"/>
          <w:szCs w:val="32"/>
          <w:shd w:val="clear" w:color="auto" w:fill="auto"/>
          <w14:textFill>
            <w14:solidFill>
              <w14:schemeClr w14:val="tx1"/>
            </w14:solidFill>
          </w14:textFill>
        </w:rPr>
        <w:t>本</w:t>
      </w:r>
      <w:r>
        <w:rPr>
          <w:rStyle w:val="9"/>
          <w:rFonts w:hint="eastAsia" w:eastAsia="方正仿宋_GBK" w:cs="方正仿宋_GBK"/>
          <w:b w:val="0"/>
          <w:bCs/>
          <w:color w:val="000000" w:themeColor="text1"/>
          <w:sz w:val="32"/>
          <w:szCs w:val="32"/>
          <w:shd w:val="clear" w:color="auto" w:fill="auto"/>
          <w:lang w:eastAsia="zh-CN"/>
          <w14:textFill>
            <w14:solidFill>
              <w14:schemeClr w14:val="tx1"/>
            </w14:solidFill>
          </w14:textFill>
        </w:rPr>
        <w:t>单位</w:t>
      </w:r>
      <w:r>
        <w:rPr>
          <w:rStyle w:val="9"/>
          <w:rFonts w:ascii="宋体" w:hAnsi="宋体" w:eastAsia="方正仿宋_GBK" w:cs="方正仿宋_GBK"/>
          <w:b w:val="0"/>
          <w:bCs/>
          <w:color w:val="000000" w:themeColor="text1"/>
          <w:sz w:val="32"/>
          <w:szCs w:val="32"/>
          <w:shd w:val="clear" w:color="auto" w:fill="auto"/>
          <w14:textFill>
            <w14:solidFill>
              <w14:schemeClr w14:val="tx1"/>
            </w14:solidFill>
          </w14:textFill>
        </w:rPr>
        <w:t>2023年度无政府性基金预算财政拨款收支。</w:t>
      </w:r>
    </w:p>
    <w:p w14:paraId="3783564B">
      <w:pPr>
        <w:pStyle w:val="5"/>
        <w:keepNext w:val="0"/>
        <w:keepLines w:val="0"/>
        <w:pageBreakBefore w:val="0"/>
        <w:shd w:val="clear" w:color="auto" w:fill="FFFFFF"/>
        <w:kinsoku/>
        <w:wordWrap/>
        <w:overflowPunct/>
        <w:topLinePunct w:val="0"/>
        <w:autoSpaceDN/>
        <w:bidi w:val="0"/>
        <w:adjustRightInd/>
        <w:spacing w:beforeAutospacing="0" w:after="0" w:afterAutospacing="0" w:line="579" w:lineRule="exact"/>
        <w:ind w:left="0" w:leftChars="0"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0CB01CD4">
      <w:pPr>
        <w:pStyle w:val="5"/>
        <w:keepNext w:val="0"/>
        <w:keepLines w:val="0"/>
        <w:pageBreakBefore w:val="0"/>
        <w:kinsoku/>
        <w:wordWrap/>
        <w:overflowPunct/>
        <w:topLinePunct w:val="0"/>
        <w:autoSpaceDN/>
        <w:bidi w:val="0"/>
        <w:adjustRightInd/>
        <w:snapToGrid w:val="0"/>
        <w:spacing w:before="0" w:beforeAutospacing="0" w:after="0" w:afterAutospacing="0" w:line="579" w:lineRule="exact"/>
        <w:ind w:left="0" w:leftChars="0" w:firstLine="640" w:firstLineChars="200"/>
        <w:jc w:val="both"/>
        <w:textAlignment w:val="auto"/>
        <w:rPr>
          <w:rFonts w:hint="default" w:ascii="宋体" w:hAnsi="宋体" w:eastAsia="方正仿宋_GBK" w:cs="方正仿宋_GBK"/>
          <w:b w:val="0"/>
          <w:bCs w:val="0"/>
          <w:sz w:val="32"/>
          <w:szCs w:val="32"/>
          <w:shd w:val="clear" w:color="FFFFFF" w:fill="D9D9D9"/>
        </w:rPr>
      </w:pPr>
      <w:r>
        <w:rPr>
          <w:rStyle w:val="9"/>
          <w:rFonts w:ascii="宋体" w:hAnsi="宋体" w:eastAsia="方正仿宋_GBK" w:cs="方正仿宋_GBK"/>
          <w:b w:val="0"/>
          <w:bCs/>
          <w:color w:val="000000" w:themeColor="text1"/>
          <w:sz w:val="32"/>
          <w:szCs w:val="32"/>
          <w:shd w:val="clear" w:color="auto" w:fill="auto"/>
          <w14:textFill>
            <w14:solidFill>
              <w14:schemeClr w14:val="tx1"/>
            </w14:solidFill>
          </w14:textFill>
        </w:rPr>
        <w:t>本</w:t>
      </w:r>
      <w:r>
        <w:rPr>
          <w:rStyle w:val="9"/>
          <w:rFonts w:hint="eastAsia" w:eastAsia="方正仿宋_GBK" w:cs="方正仿宋_GBK"/>
          <w:b w:val="0"/>
          <w:bCs/>
          <w:color w:val="000000" w:themeColor="text1"/>
          <w:sz w:val="32"/>
          <w:szCs w:val="32"/>
          <w:shd w:val="clear" w:color="auto" w:fill="auto"/>
          <w:lang w:eastAsia="zh-CN"/>
          <w14:textFill>
            <w14:solidFill>
              <w14:schemeClr w14:val="tx1"/>
            </w14:solidFill>
          </w14:textFill>
        </w:rPr>
        <w:t>单位</w:t>
      </w:r>
      <w:r>
        <w:rPr>
          <w:rStyle w:val="9"/>
          <w:rFonts w:ascii="宋体" w:hAnsi="宋体" w:eastAsia="方正仿宋_GBK" w:cs="方正仿宋_GBK"/>
          <w:b w:val="0"/>
          <w:bCs/>
          <w:color w:val="000000" w:themeColor="text1"/>
          <w:sz w:val="32"/>
          <w:szCs w:val="32"/>
          <w:shd w:val="clear" w:color="auto" w:fill="auto"/>
          <w14:textFill>
            <w14:solidFill>
              <w14:schemeClr w14:val="tx1"/>
            </w14:solidFill>
          </w14:textFill>
        </w:rPr>
        <w:t>2023年度无国有资本经营预算财政拨款支出。</w:t>
      </w:r>
    </w:p>
    <w:p w14:paraId="6C3F048E">
      <w:pPr>
        <w:pStyle w:val="5"/>
        <w:keepNext w:val="0"/>
        <w:keepLines w:val="0"/>
        <w:pageBreakBefore w:val="0"/>
        <w:shd w:val="clear" w:color="auto" w:fill="FFFFFF"/>
        <w:kinsoku/>
        <w:wordWrap/>
        <w:overflowPunct/>
        <w:topLinePunct w:val="0"/>
        <w:autoSpaceDN/>
        <w:bidi w:val="0"/>
        <w:adjustRightInd/>
        <w:spacing w:beforeAutospacing="0" w:after="0" w:afterAutospacing="0" w:line="579" w:lineRule="exact"/>
        <w:ind w:left="0" w:leftChars="0"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三、“三公”经费情况说明</w:t>
      </w:r>
    </w:p>
    <w:p w14:paraId="5CB593C8">
      <w:pPr>
        <w:pStyle w:val="5"/>
        <w:keepNext w:val="0"/>
        <w:keepLines w:val="0"/>
        <w:pageBreakBefore w:val="0"/>
        <w:shd w:val="clear" w:color="auto" w:fill="FFFFFF"/>
        <w:kinsoku/>
        <w:wordWrap/>
        <w:overflowPunct/>
        <w:topLinePunct w:val="0"/>
        <w:autoSpaceDN/>
        <w:bidi w:val="0"/>
        <w:adjustRightInd/>
        <w:spacing w:beforeAutospacing="0" w:after="0" w:afterAutospacing="0" w:line="579" w:lineRule="exact"/>
        <w:ind w:left="0" w:leftChars="0"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 xml:space="preserve"> （一）“三公”经费支出总体情况说明</w:t>
      </w:r>
    </w:p>
    <w:p w14:paraId="1686116F">
      <w:pPr>
        <w:keepNext w:val="0"/>
        <w:keepLines w:val="0"/>
        <w:pageBreakBefore w:val="0"/>
        <w:kinsoku/>
        <w:wordWrap/>
        <w:overflowPunct/>
        <w:topLinePunct w:val="0"/>
        <w:autoSpaceDN/>
        <w:bidi w:val="0"/>
        <w:adjustRightInd/>
        <w:snapToGrid w:val="0"/>
        <w:spacing w:beforeAutospacing="0" w:afterAutospacing="0" w:line="579" w:lineRule="exact"/>
        <w:ind w:left="0" w:leftChars="0" w:firstLine="640" w:firstLineChars="200"/>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万元，较年初预算数</w:t>
      </w:r>
      <w:r>
        <w:rPr>
          <w:rFonts w:hint="eastAsia" w:ascii="方正仿宋_GBK" w:hAnsi="方正仿宋_GBK" w:eastAsia="方正仿宋_GBK" w:cs="方正仿宋_GBK"/>
          <w:sz w:val="32"/>
          <w:szCs w:val="32"/>
          <w:shd w:val="clear" w:color="auto" w:fill="FFFFFF"/>
          <w:lang w:eastAsia="zh-CN"/>
        </w:rPr>
        <w:t>茌平，</w:t>
      </w:r>
      <w:r>
        <w:rPr>
          <w:rFonts w:ascii="方正仿宋_GBK" w:hAnsi="方正仿宋_GBK" w:eastAsia="方正仿宋_GBK" w:cs="方正仿宋_GBK"/>
          <w:sz w:val="32"/>
          <w:szCs w:val="32"/>
          <w:shd w:val="clear" w:color="auto" w:fill="FFFFFF"/>
        </w:rPr>
        <w:t>较上年支出数增加2.00万元，增长100.00%</w:t>
      </w:r>
      <w:r>
        <w:rPr>
          <w:rFonts w:hint="eastAsia" w:ascii="方正仿宋_GBK" w:hAnsi="方正仿宋_GBK" w:eastAsia="方正仿宋_GBK" w:cs="方正仿宋_GBK"/>
          <w:color w:val="auto"/>
          <w:sz w:val="32"/>
          <w:szCs w:val="32"/>
          <w:shd w:val="clear" w:color="auto" w:fill="FFFFFF"/>
          <w:lang w:val="en-US" w:eastAsia="zh-CN" w:bidi="ar-SA"/>
        </w:rPr>
        <w:t>，主要原因是2022年度疫情原因未开展相关公务接待，本年度开展产学研合作与重庆交通大学项目合作、成渝双城经济圈交流合作与四川泸州、宜宾等相关工作增加。</w:t>
      </w:r>
    </w:p>
    <w:p w14:paraId="51F63429">
      <w:pPr>
        <w:pStyle w:val="5"/>
        <w:keepNext w:val="0"/>
        <w:keepLines w:val="0"/>
        <w:pageBreakBefore w:val="0"/>
        <w:shd w:val="clear" w:color="auto" w:fill="FFFFFF"/>
        <w:kinsoku/>
        <w:wordWrap/>
        <w:overflowPunct/>
        <w:topLinePunct w:val="0"/>
        <w:autoSpaceDN/>
        <w:bidi w:val="0"/>
        <w:adjustRightInd/>
        <w:spacing w:beforeAutospacing="0" w:after="0" w:afterAutospacing="0" w:line="579" w:lineRule="exact"/>
        <w:ind w:left="0" w:leftChars="0"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（二）“三公”经费分项支出情况</w:t>
      </w:r>
    </w:p>
    <w:p w14:paraId="634E12A7">
      <w:pPr>
        <w:keepNext w:val="0"/>
        <w:keepLines w:val="0"/>
        <w:pageBreakBefore w:val="0"/>
        <w:kinsoku/>
        <w:wordWrap/>
        <w:overflowPunct/>
        <w:topLinePunct w:val="0"/>
        <w:autoSpaceDN/>
        <w:bidi w:val="0"/>
        <w:adjustRightInd/>
        <w:snapToGrid w:val="0"/>
        <w:spacing w:beforeAutospacing="0" w:afterAutospacing="0" w:line="579"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 公务接待费</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产学研合作项目、成渝双城江津圈交流合作等事宜。</w:t>
      </w:r>
      <w:r>
        <w:rPr>
          <w:rFonts w:ascii="方正仿宋_GBK" w:hAnsi="方正仿宋_GBK" w:eastAsia="方正仿宋_GBK" w:cs="方正仿宋_GBK"/>
          <w:sz w:val="32"/>
          <w:szCs w:val="32"/>
          <w:shd w:val="clear" w:color="auto" w:fill="FFFFFF"/>
        </w:rPr>
        <w:t>较上年支出数增加2.00万元，增长100.00%，主要原因是</w:t>
      </w:r>
      <w:r>
        <w:rPr>
          <w:rFonts w:hint="eastAsia" w:ascii="方正仿宋_GBK" w:hAnsi="方正仿宋_GBK" w:eastAsia="方正仿宋_GBK" w:cs="方正仿宋_GBK"/>
          <w:color w:val="auto"/>
          <w:sz w:val="32"/>
          <w:szCs w:val="32"/>
          <w:shd w:val="clear" w:color="auto" w:fill="FFFFFF"/>
          <w:lang w:val="en-US" w:eastAsia="zh-CN" w:bidi="ar-SA"/>
        </w:rPr>
        <w:t>2022年度疫情原因未开展相关公务接待，本年度开展产学研合作与重庆交通大学项目合作、成渝双城经济圈交流合作与四川泸州、宜宾等相关工作增加。</w:t>
      </w:r>
    </w:p>
    <w:p w14:paraId="41B81233">
      <w:pPr>
        <w:pStyle w:val="5"/>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（三）“三公”经费实物量情况</w:t>
      </w:r>
    </w:p>
    <w:p w14:paraId="3E4D8937">
      <w:pPr>
        <w:pStyle w:val="5"/>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9</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200.00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6F86ED93">
      <w:pPr>
        <w:pStyle w:val="5"/>
        <w:keepNext w:val="0"/>
        <w:keepLines w:val="0"/>
        <w:pageBreakBefore w:val="0"/>
        <w:shd w:val="clear" w:color="auto" w:fill="FFFFFF"/>
        <w:kinsoku/>
        <w:wordWrap/>
        <w:overflowPunct/>
        <w:topLinePunct w:val="0"/>
        <w:autoSpaceDN/>
        <w:bidi w:val="0"/>
        <w:adjustRightInd/>
        <w:spacing w:beforeAutospacing="0" w:after="0" w:afterAutospacing="0" w:line="579" w:lineRule="exact"/>
        <w:ind w:left="0" w:leftChars="0"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四、其他需要说明的事项</w:t>
      </w:r>
    </w:p>
    <w:p w14:paraId="2625A601">
      <w:pPr>
        <w:pStyle w:val="10"/>
        <w:keepNext w:val="0"/>
        <w:keepLines w:val="0"/>
        <w:pageBreakBefore w:val="0"/>
        <w:kinsoku/>
        <w:wordWrap/>
        <w:overflowPunct/>
        <w:topLinePunct w:val="0"/>
        <w:autoSpaceDE w:val="0"/>
        <w:autoSpaceDN/>
        <w:bidi w:val="0"/>
        <w:adjustRightInd/>
        <w:spacing w:beforeAutospacing="0" w:afterAutospacing="0" w:line="579" w:lineRule="exact"/>
        <w:ind w:left="0" w:leftChars="0" w:firstLine="640" w:firstLineChars="200"/>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（一）财政拨款会议费和培训费情况说明</w:t>
      </w:r>
    </w:p>
    <w:p w14:paraId="52230E84">
      <w:pPr>
        <w:pStyle w:val="5"/>
        <w:keepNext w:val="0"/>
        <w:keepLines w:val="0"/>
        <w:pageBreakBefore w:val="0"/>
        <w:kinsoku/>
        <w:wordWrap/>
        <w:overflowPunct/>
        <w:topLinePunct w:val="0"/>
        <w:autoSpaceDN/>
        <w:bidi w:val="0"/>
        <w:adjustRightInd/>
        <w:snapToGrid w:val="0"/>
        <w:spacing w:before="0" w:beforeAutospacing="0" w:after="0" w:afterAutospacing="0" w:line="579" w:lineRule="exact"/>
        <w:ind w:left="0" w:leftChars="0"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万元，较上年决算数无增减。本年度培训费支出</w:t>
      </w:r>
      <w:r>
        <w:rPr>
          <w:rFonts w:ascii="方正仿宋_GBK" w:hAnsi="方正仿宋_GBK" w:eastAsia="方正仿宋_GBK" w:cs="方正仿宋_GBK"/>
          <w:sz w:val="32"/>
          <w:szCs w:val="32"/>
        </w:rPr>
        <w:t>1.20</w:t>
      </w:r>
      <w:r>
        <w:rPr>
          <w:rFonts w:ascii="方正仿宋_GBK" w:hAnsi="方正仿宋_GBK" w:eastAsia="方正仿宋_GBK" w:cs="方正仿宋_GBK"/>
          <w:sz w:val="32"/>
          <w:szCs w:val="32"/>
          <w:shd w:val="clear" w:color="auto" w:fill="FFFFFF"/>
        </w:rPr>
        <w:t>万元，较上年决算数减少0.12万元，下降9.09%，主要原因是</w:t>
      </w:r>
      <w:r>
        <w:rPr>
          <w:rFonts w:hint="eastAsia" w:ascii="方正仿宋_GBK" w:hAnsi="方正仿宋_GBK" w:eastAsia="方正仿宋_GBK" w:cs="方正仿宋_GBK"/>
          <w:sz w:val="32"/>
          <w:szCs w:val="32"/>
          <w:shd w:val="clear" w:color="auto" w:fill="FFFFFF"/>
          <w:lang w:eastAsia="zh-CN"/>
        </w:rPr>
        <w:t>本年度调出人员</w:t>
      </w:r>
      <w:r>
        <w:rPr>
          <w:rFonts w:hint="eastAsia" w:ascii="方正仿宋_GBK" w:hAnsi="方正仿宋_GBK" w:eastAsia="方正仿宋_GBK" w:cs="方正仿宋_GBK"/>
          <w:sz w:val="32"/>
          <w:szCs w:val="32"/>
          <w:shd w:val="clear" w:color="auto" w:fill="FFFFFF"/>
          <w:lang w:val="en-US" w:eastAsia="zh-CN"/>
        </w:rPr>
        <w:t>1名。</w:t>
      </w:r>
    </w:p>
    <w:p w14:paraId="07A28FA0">
      <w:pPr>
        <w:pStyle w:val="10"/>
        <w:keepNext w:val="0"/>
        <w:keepLines w:val="0"/>
        <w:pageBreakBefore w:val="0"/>
        <w:kinsoku/>
        <w:wordWrap/>
        <w:overflowPunct/>
        <w:topLinePunct w:val="0"/>
        <w:autoSpaceDE w:val="0"/>
        <w:autoSpaceDN/>
        <w:bidi w:val="0"/>
        <w:adjustRightInd/>
        <w:spacing w:beforeAutospacing="0" w:afterAutospacing="0" w:line="579" w:lineRule="exact"/>
        <w:ind w:left="0" w:leftChars="0" w:firstLine="640"/>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14:paraId="539AFBB6">
      <w:pPr>
        <w:pStyle w:val="5"/>
        <w:keepNext w:val="0"/>
        <w:keepLines w:val="0"/>
        <w:pageBreakBefore w:val="0"/>
        <w:kinsoku/>
        <w:wordWrap/>
        <w:overflowPunct/>
        <w:topLinePunct w:val="0"/>
        <w:autoSpaceDN/>
        <w:bidi w:val="0"/>
        <w:adjustRightInd/>
        <w:snapToGrid w:val="0"/>
        <w:spacing w:before="0" w:beforeAutospacing="0" w:after="0" w:afterAutospacing="0" w:line="579" w:lineRule="exact"/>
        <w:ind w:left="0" w:leftChars="0" w:firstLine="640" w:firstLineChars="200"/>
        <w:jc w:val="both"/>
        <w:textAlignment w:val="auto"/>
        <w:rPr>
          <w:rFonts w:hint="default" w:ascii="宋体" w:hAnsi="宋体" w:eastAsia="方正仿宋_GBK" w:cs="方正仿宋_GBK"/>
          <w:color w:val="000000" w:themeColor="text1"/>
          <w:sz w:val="32"/>
          <w:szCs w:val="32"/>
          <w14:textFill>
            <w14:solidFill>
              <w14:schemeClr w14:val="tx1"/>
            </w14:solidFill>
          </w14:textFill>
        </w:rPr>
      </w:pPr>
      <w:r>
        <w:rPr>
          <w:rFonts w:hint="default" w:ascii="宋体" w:hAnsi="宋体" w:eastAsia="方正仿宋_GBK" w:cs="方正仿宋_GBK"/>
          <w:color w:val="000000" w:themeColor="text1"/>
          <w:sz w:val="32"/>
          <w:szCs w:val="32"/>
          <w14:textFill>
            <w14:solidFill>
              <w14:schemeClr w14:val="tx1"/>
            </w14:solidFill>
          </w14:textFill>
        </w:rPr>
        <w:t>我单位不在机关运行经费统计范围之内。</w:t>
      </w:r>
    </w:p>
    <w:p w14:paraId="184B4F69">
      <w:pPr>
        <w:pStyle w:val="10"/>
        <w:keepNext w:val="0"/>
        <w:keepLines w:val="0"/>
        <w:pageBreakBefore w:val="0"/>
        <w:kinsoku/>
        <w:wordWrap/>
        <w:overflowPunct/>
        <w:topLinePunct w:val="0"/>
        <w:autoSpaceDE w:val="0"/>
        <w:autoSpaceDN/>
        <w:bidi w:val="0"/>
        <w:adjustRightInd/>
        <w:spacing w:beforeAutospacing="0" w:afterAutospacing="0" w:line="579" w:lineRule="exact"/>
        <w:ind w:left="0" w:leftChars="0" w:firstLine="640"/>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14:paraId="75D8F704">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截至2023年12月31日，本部门共有车辆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AE4EF9E">
      <w:pPr>
        <w:pStyle w:val="10"/>
        <w:keepNext w:val="0"/>
        <w:keepLines w:val="0"/>
        <w:pageBreakBefore w:val="0"/>
        <w:kinsoku/>
        <w:wordWrap/>
        <w:overflowPunct/>
        <w:topLinePunct w:val="0"/>
        <w:autoSpaceDE w:val="0"/>
        <w:autoSpaceDN/>
        <w:bidi w:val="0"/>
        <w:adjustRightInd/>
        <w:spacing w:beforeAutospacing="0" w:afterAutospacing="0" w:line="579" w:lineRule="exact"/>
        <w:ind w:left="0" w:leftChars="0" w:firstLine="640"/>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14:paraId="09460689">
      <w:pPr>
        <w:pStyle w:val="5"/>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2.24</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2.24</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2.24万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2.24</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国产电脑及打印机。</w:t>
      </w:r>
    </w:p>
    <w:p w14:paraId="60F9C0A7">
      <w:pPr>
        <w:pStyle w:val="5"/>
        <w:keepNext w:val="0"/>
        <w:keepLines w:val="0"/>
        <w:pageBreakBefore w:val="0"/>
        <w:numPr>
          <w:ilvl w:val="0"/>
          <w:numId w:val="0"/>
        </w:numPr>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lang w:eastAsia="zh-CN"/>
        </w:rPr>
        <w:t>五、</w:t>
      </w:r>
      <w:r>
        <w:rPr>
          <w:rStyle w:val="9"/>
          <w:rFonts w:hint="eastAsia" w:ascii="方正黑体_GBK" w:hAnsi="方正黑体_GBK" w:eastAsia="方正黑体_GBK" w:cs="方正黑体_GBK"/>
          <w:b w:val="0"/>
          <w:bCs/>
          <w:sz w:val="32"/>
          <w:szCs w:val="32"/>
          <w:shd w:val="clear" w:color="auto" w:fill="FFFFFF"/>
        </w:rPr>
        <w:t>预算绩效管理</w:t>
      </w:r>
    </w:p>
    <w:p w14:paraId="66FFBB37">
      <w:pPr>
        <w:pStyle w:val="5"/>
        <w:keepNext w:val="0"/>
        <w:keepLines w:val="0"/>
        <w:pageBreakBefore w:val="0"/>
        <w:shd w:val="clear" w:color="auto" w:fill="FFFFFF"/>
        <w:kinsoku/>
        <w:wordWrap/>
        <w:overflowPunct/>
        <w:topLinePunct w:val="0"/>
        <w:autoSpaceDN/>
        <w:bidi w:val="0"/>
        <w:adjustRightInd/>
        <w:spacing w:beforeAutospacing="0" w:after="0" w:afterAutospacing="0" w:line="579" w:lineRule="exact"/>
        <w:ind w:left="0" w:leftChars="0" w:firstLine="420"/>
        <w:textAlignment w:val="auto"/>
        <w:rPr>
          <w:rFonts w:hint="eastAsia" w:ascii="宋体" w:hAnsi="宋体" w:eastAsia="方正仿宋_GBK" w:cs="方正仿宋_GBK"/>
          <w:vanish w:val="0"/>
          <w:sz w:val="32"/>
          <w:szCs w:val="32"/>
          <w:shd w:val="clear" w:color="auto" w:fill="auto"/>
        </w:rPr>
      </w:pPr>
      <w:r>
        <w:rPr>
          <w:rStyle w:val="9"/>
          <w:rFonts w:hint="eastAsia" w:ascii="方正楷体_GBK" w:hAnsi="方正楷体_GBK" w:eastAsia="方正楷体_GBK" w:cs="方正楷体_GBK"/>
          <w:b w:val="0"/>
          <w:bCs/>
          <w:sz w:val="32"/>
          <w:szCs w:val="32"/>
          <w:shd w:val="clear" w:color="auto" w:fill="FFFFFF"/>
          <w:lang w:val="en-US" w:eastAsia="zh-CN" w:bidi="ar-SA"/>
        </w:rPr>
        <w:t>（一）预算绩效管理工作开展情</w:t>
      </w:r>
      <w:r>
        <w:rPr>
          <w:rStyle w:val="9"/>
          <w:rFonts w:hint="eastAsia" w:eastAsia="方正楷体_GBK" w:cs="方正楷体_GBK"/>
          <w:b w:val="0"/>
          <w:bCs/>
          <w:sz w:val="32"/>
          <w:szCs w:val="32"/>
          <w:shd w:val="clear" w:color="auto" w:fill="FFFFFF"/>
          <w:lang w:eastAsia="zh-CN"/>
        </w:rPr>
        <w:t>况</w:t>
      </w:r>
    </w:p>
    <w:p w14:paraId="7730F33A">
      <w:pPr>
        <w:pStyle w:val="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leftChars="0" w:firstLine="640" w:firstLineChars="200"/>
        <w:jc w:val="left"/>
        <w:textAlignment w:val="auto"/>
        <w:rPr>
          <w:rFonts w:hint="eastAsia" w:ascii="宋体" w:hAnsi="宋体" w:eastAsia="方正仿宋_GBK" w:cs="方正仿宋_GBK"/>
          <w:i w:val="0"/>
          <w:iCs w:val="0"/>
          <w:caps w:val="0"/>
          <w:spacing w:val="0"/>
          <w:sz w:val="32"/>
          <w:szCs w:val="32"/>
          <w:shd w:val="clear" w:color="auto" w:fill="auto"/>
        </w:rPr>
      </w:pPr>
      <w:r>
        <w:rPr>
          <w:rFonts w:hint="eastAsia" w:ascii="宋体" w:hAnsi="宋体" w:eastAsia="方正仿宋_GBK" w:cs="方正仿宋_GBK"/>
          <w:vanish w:val="0"/>
          <w:sz w:val="32"/>
          <w:szCs w:val="32"/>
          <w:shd w:val="clear" w:color="auto" w:fill="auto"/>
        </w:rPr>
        <w:t>根据预算绩效管理要求，</w:t>
      </w:r>
      <w:r>
        <w:rPr>
          <w:rFonts w:hint="eastAsia" w:ascii="宋体" w:hAnsi="宋体" w:eastAsia="方正仿宋_GBK" w:cs="方正仿宋_GBK"/>
          <w:i w:val="0"/>
          <w:iCs w:val="0"/>
          <w:caps w:val="0"/>
          <w:spacing w:val="0"/>
          <w:sz w:val="32"/>
          <w:szCs w:val="32"/>
          <w:shd w:val="clear" w:color="auto" w:fill="auto"/>
        </w:rPr>
        <w:t>根据预算绩效管理要求，</w:t>
      </w:r>
      <w:r>
        <w:rPr>
          <w:rFonts w:hint="eastAsia" w:ascii="宋体" w:hAnsi="宋体" w:eastAsia="方正仿宋_GBK" w:cs="方正仿宋_GBK"/>
          <w:i w:val="0"/>
          <w:iCs w:val="0"/>
          <w:caps w:val="0"/>
          <w:spacing w:val="0"/>
          <w:sz w:val="32"/>
          <w:szCs w:val="32"/>
          <w:shd w:val="clear" w:color="auto" w:fill="auto"/>
          <w:lang w:eastAsia="zh-CN"/>
        </w:rPr>
        <w:t>本</w:t>
      </w:r>
      <w:r>
        <w:rPr>
          <w:rFonts w:hint="eastAsia" w:eastAsia="方正仿宋_GBK" w:cs="方正仿宋_GBK"/>
          <w:i w:val="0"/>
          <w:iCs w:val="0"/>
          <w:caps w:val="0"/>
          <w:spacing w:val="0"/>
          <w:sz w:val="32"/>
          <w:szCs w:val="32"/>
          <w:shd w:val="clear" w:color="auto" w:fill="auto"/>
          <w:lang w:eastAsia="zh-CN"/>
        </w:rPr>
        <w:t>单位</w:t>
      </w:r>
      <w:r>
        <w:rPr>
          <w:rFonts w:hint="eastAsia" w:ascii="宋体" w:hAnsi="宋体" w:eastAsia="方正仿宋_GBK" w:cs="方正仿宋_GBK"/>
          <w:i w:val="0"/>
          <w:iCs w:val="0"/>
          <w:caps w:val="0"/>
          <w:spacing w:val="0"/>
          <w:sz w:val="32"/>
          <w:szCs w:val="32"/>
          <w:shd w:val="clear" w:color="auto" w:fill="auto"/>
        </w:rPr>
        <w:t>对</w:t>
      </w:r>
      <w:r>
        <w:rPr>
          <w:rFonts w:hint="eastAsia" w:eastAsia="方正仿宋_GBK" w:cs="方正仿宋_GBK"/>
          <w:i w:val="0"/>
          <w:iCs w:val="0"/>
          <w:caps w:val="0"/>
          <w:spacing w:val="0"/>
          <w:sz w:val="32"/>
          <w:szCs w:val="32"/>
          <w:shd w:val="clear" w:color="auto" w:fill="auto"/>
          <w:lang w:val="en-US" w:eastAsia="zh-CN"/>
        </w:rPr>
        <w:t>2</w:t>
      </w:r>
      <w:r>
        <w:rPr>
          <w:rFonts w:hint="eastAsia" w:ascii="宋体" w:hAnsi="宋体" w:eastAsia="方正仿宋_GBK" w:cs="方正仿宋_GBK"/>
          <w:i w:val="0"/>
          <w:iCs w:val="0"/>
          <w:caps w:val="0"/>
          <w:spacing w:val="0"/>
          <w:sz w:val="32"/>
          <w:szCs w:val="32"/>
          <w:shd w:val="clear" w:color="auto" w:fill="auto"/>
        </w:rPr>
        <w:t>个项目开展了绩效自评，</w:t>
      </w:r>
      <w:r>
        <w:rPr>
          <w:rFonts w:hint="eastAsia" w:ascii="宋体" w:hAnsi="宋体" w:eastAsia="方正仿宋_GBK" w:cs="方正仿宋_GBK"/>
          <w:i w:val="0"/>
          <w:iCs w:val="0"/>
          <w:caps w:val="0"/>
          <w:spacing w:val="0"/>
          <w:sz w:val="32"/>
          <w:szCs w:val="32"/>
          <w:shd w:val="clear" w:color="auto" w:fill="auto"/>
          <w:lang w:eastAsia="zh-CN"/>
        </w:rPr>
        <w:t>主要</w:t>
      </w:r>
      <w:r>
        <w:rPr>
          <w:rFonts w:hint="eastAsia" w:ascii="宋体" w:hAnsi="宋体" w:eastAsia="方正仿宋_GBK" w:cs="方正仿宋_GBK"/>
          <w:i w:val="0"/>
          <w:iCs w:val="0"/>
          <w:caps w:val="0"/>
          <w:spacing w:val="0"/>
          <w:sz w:val="32"/>
          <w:szCs w:val="32"/>
          <w:shd w:val="clear" w:color="auto" w:fill="auto"/>
        </w:rPr>
        <w:t>以填报目标自评表形式开展自评</w:t>
      </w:r>
      <w:r>
        <w:rPr>
          <w:rFonts w:hint="eastAsia" w:eastAsia="方正仿宋_GBK" w:cs="方正仿宋_GBK"/>
          <w:i w:val="0"/>
          <w:iCs w:val="0"/>
          <w:caps w:val="0"/>
          <w:spacing w:val="0"/>
          <w:sz w:val="32"/>
          <w:szCs w:val="32"/>
          <w:shd w:val="clear" w:color="auto" w:fill="auto"/>
          <w:lang w:val="en-US" w:eastAsia="zh-CN"/>
        </w:rPr>
        <w:t>2</w:t>
      </w:r>
      <w:r>
        <w:rPr>
          <w:rFonts w:hint="eastAsia" w:ascii="宋体" w:hAnsi="宋体" w:eastAsia="方正仿宋_GBK" w:cs="方正仿宋_GBK"/>
          <w:i w:val="0"/>
          <w:iCs w:val="0"/>
          <w:caps w:val="0"/>
          <w:spacing w:val="0"/>
          <w:sz w:val="32"/>
          <w:szCs w:val="32"/>
          <w:shd w:val="clear" w:color="auto" w:fill="auto"/>
        </w:rPr>
        <w:t>项，涉及资金</w:t>
      </w:r>
      <w:r>
        <w:rPr>
          <w:rFonts w:hint="eastAsia" w:eastAsia="方正仿宋_GBK" w:cs="方正仿宋_GBK"/>
          <w:i w:val="0"/>
          <w:iCs w:val="0"/>
          <w:caps w:val="0"/>
          <w:spacing w:val="0"/>
          <w:sz w:val="32"/>
          <w:szCs w:val="32"/>
          <w:shd w:val="clear" w:color="auto" w:fill="auto"/>
          <w:lang w:val="en-US" w:eastAsia="zh-CN"/>
        </w:rPr>
        <w:t>137.79</w:t>
      </w:r>
      <w:r>
        <w:rPr>
          <w:rFonts w:hint="eastAsia" w:ascii="宋体" w:hAnsi="宋体" w:eastAsia="方正仿宋_GBK" w:cs="方正仿宋_GBK"/>
          <w:i w:val="0"/>
          <w:iCs w:val="0"/>
          <w:caps w:val="0"/>
          <w:spacing w:val="0"/>
          <w:sz w:val="32"/>
          <w:szCs w:val="32"/>
          <w:shd w:val="clear" w:color="auto" w:fill="auto"/>
        </w:rPr>
        <w:t>万元。</w:t>
      </w:r>
    </w:p>
    <w:p w14:paraId="7DA7AFF6">
      <w:pPr>
        <w:pStyle w:val="5"/>
        <w:keepNext w:val="0"/>
        <w:keepLines w:val="0"/>
        <w:pageBreakBefore w:val="0"/>
        <w:numPr>
          <w:ilvl w:val="0"/>
          <w:numId w:val="1"/>
        </w:numPr>
        <w:shd w:val="clear" w:color="auto" w:fill="FFFFFF"/>
        <w:kinsoku/>
        <w:wordWrap/>
        <w:overflowPunct/>
        <w:topLinePunct w:val="0"/>
        <w:autoSpaceDN/>
        <w:bidi w:val="0"/>
        <w:adjustRightInd/>
        <w:spacing w:beforeAutospacing="0" w:after="0" w:afterAutospacing="0" w:line="579" w:lineRule="exact"/>
        <w:ind w:left="0" w:leftChars="0" w:firstLine="420"/>
        <w:textAlignment w:val="auto"/>
        <w:rPr>
          <w:rStyle w:val="9"/>
          <w:rFonts w:hint="eastAsia" w:eastAsia="方正楷体_GBK" w:cs="方正楷体_GBK"/>
          <w:b w:val="0"/>
          <w:bCs/>
          <w:sz w:val="32"/>
          <w:szCs w:val="32"/>
          <w:shd w:val="clear" w:color="auto" w:fill="FFFFFF"/>
          <w:lang w:eastAsia="zh-CN"/>
        </w:rPr>
      </w:pPr>
      <w:r>
        <w:rPr>
          <w:rStyle w:val="9"/>
          <w:rFonts w:hint="eastAsia" w:eastAsia="方正楷体_GBK" w:cs="方正楷体_GBK"/>
          <w:b w:val="0"/>
          <w:bCs/>
          <w:sz w:val="32"/>
          <w:szCs w:val="32"/>
          <w:shd w:val="clear" w:color="auto" w:fill="FFFFFF"/>
          <w:lang w:eastAsia="zh-CN"/>
        </w:rPr>
        <w:t>绩效自评结果</w:t>
      </w:r>
    </w:p>
    <w:p w14:paraId="19316526">
      <w:pPr>
        <w:pStyle w:val="13"/>
        <w:keepNext w:val="0"/>
        <w:keepLines w:val="0"/>
        <w:pageBreakBefore w:val="0"/>
        <w:kinsoku/>
        <w:wordWrap/>
        <w:overflowPunct/>
        <w:topLinePunct w:val="0"/>
        <w:autoSpaceDE w:val="0"/>
        <w:autoSpaceDN/>
        <w:bidi w:val="0"/>
        <w:adjustRightInd/>
        <w:spacing w:beforeAutospacing="0" w:afterAutospacing="0" w:line="579" w:lineRule="exact"/>
        <w:textAlignment w:val="auto"/>
        <w:rPr>
          <w:rStyle w:val="9"/>
          <w:rFonts w:hint="eastAsia" w:ascii="方正仿宋_GBK" w:hAnsi="方正仿宋_GBK" w:eastAsia="方正仿宋_GBK" w:cs="方正仿宋_GBK"/>
          <w:b w:val="0"/>
          <w:bCs/>
          <w:sz w:val="32"/>
          <w:szCs w:val="32"/>
          <w:shd w:val="clear" w:color="auto" w:fill="FFFFFF"/>
          <w:lang w:val="en-US" w:eastAsia="zh-CN"/>
        </w:rPr>
      </w:pPr>
      <w:r>
        <w:rPr>
          <w:rStyle w:val="9"/>
          <w:rFonts w:hint="eastAsia" w:ascii="方正仿宋_GBK" w:hAnsi="方正仿宋_GBK" w:eastAsia="方正仿宋_GBK" w:cs="方正仿宋_GBK"/>
          <w:b w:val="0"/>
          <w:bCs/>
          <w:sz w:val="32"/>
          <w:szCs w:val="32"/>
          <w:shd w:val="clear" w:color="auto" w:fill="FFFFFF"/>
          <w:lang w:val="en-US" w:eastAsia="zh-CN"/>
        </w:rPr>
        <w:t>1.绩效目标自评表</w:t>
      </w:r>
    </w:p>
    <w:tbl>
      <w:tblPr>
        <w:tblStyle w:val="6"/>
        <w:tblW w:w="10583" w:type="dxa"/>
        <w:tblInd w:w="-7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0"/>
        <w:gridCol w:w="802"/>
        <w:gridCol w:w="128"/>
        <w:gridCol w:w="405"/>
        <w:gridCol w:w="645"/>
        <w:gridCol w:w="925"/>
        <w:gridCol w:w="320"/>
        <w:gridCol w:w="1084"/>
        <w:gridCol w:w="1091"/>
        <w:gridCol w:w="350"/>
        <w:gridCol w:w="190"/>
        <w:gridCol w:w="420"/>
        <w:gridCol w:w="705"/>
        <w:gridCol w:w="6"/>
        <w:gridCol w:w="821"/>
        <w:gridCol w:w="28"/>
        <w:gridCol w:w="1013"/>
      </w:tblGrid>
      <w:tr w14:paraId="74AD0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10583"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F833">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方正小标宋_GBK" w:hAnsi="方正小标宋_GBK" w:eastAsia="方正小标宋_GBK" w:cs="方正小标宋_GBK"/>
                <w:b w:val="0"/>
                <w:bCs w:val="0"/>
                <w:i w:val="0"/>
                <w:iCs w:val="0"/>
                <w:color w:val="000000"/>
                <w:kern w:val="0"/>
                <w:sz w:val="32"/>
                <w:szCs w:val="32"/>
                <w:u w:val="none"/>
                <w:lang w:val="en-US" w:eastAsia="zh-CN" w:bidi="ar"/>
              </w:rPr>
              <w:t>2023年度项目绩效自评表</w:t>
            </w:r>
          </w:p>
        </w:tc>
      </w:tr>
      <w:tr w14:paraId="2E29D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4E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43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751A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科学研究和技术服务业主体培育激励政策兑现项目</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77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3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27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6188">
            <w:pPr>
              <w:jc w:val="right"/>
              <w:rPr>
                <w:rFonts w:hint="eastAsia" w:ascii="宋体" w:hAnsi="宋体" w:eastAsia="宋体" w:cs="宋体"/>
                <w:b/>
                <w:bCs/>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7618">
            <w:pPr>
              <w:rPr>
                <w:rFonts w:hint="eastAsia" w:ascii="宋体" w:hAnsi="宋体" w:eastAsia="宋体" w:cs="宋体"/>
                <w:i w:val="0"/>
                <w:iCs w:val="0"/>
                <w:color w:val="000000"/>
                <w:sz w:val="22"/>
                <w:szCs w:val="22"/>
                <w:u w:val="none"/>
              </w:rPr>
            </w:pPr>
          </w:p>
        </w:tc>
      </w:tr>
      <w:tr w14:paraId="6B614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DE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CDD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502-重庆市江津区科学技术局</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D99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1B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005-教科文科</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20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w:t>
            </w:r>
            <w:bookmarkStart w:id="0" w:name="_GoBack"/>
            <w:bookmarkEnd w:id="0"/>
            <w:r>
              <w:rPr>
                <w:rFonts w:hint="eastAsia" w:ascii="宋体" w:hAnsi="宋体" w:eastAsia="宋体" w:cs="宋体"/>
                <w:b/>
                <w:bCs/>
                <w:i w:val="0"/>
                <w:iCs w:val="0"/>
                <w:color w:val="000000"/>
                <w:kern w:val="0"/>
                <w:sz w:val="22"/>
                <w:szCs w:val="22"/>
                <w:u w:val="none"/>
                <w:lang w:val="en-US" w:eastAsia="zh-CN" w:bidi="ar"/>
              </w:rPr>
              <w:t>系人：</w:t>
            </w:r>
          </w:p>
        </w:tc>
        <w:tc>
          <w:tcPr>
            <w:tcW w:w="13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03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董春丽</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9F5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6AA2">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47569101</w:t>
            </w:r>
          </w:p>
        </w:tc>
      </w:tr>
      <w:tr w14:paraId="648D3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0583"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14B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宋体" w:hAnsi="宋体" w:eastAsia="宋体" w:cs="宋体"/>
                <w:b w:val="0"/>
                <w:bCs w:val="0"/>
                <w:i w:val="0"/>
                <w:iCs w:val="0"/>
                <w:color w:val="auto"/>
                <w:kern w:val="0"/>
                <w:sz w:val="28"/>
                <w:szCs w:val="28"/>
                <w:u w:val="none"/>
                <w:lang w:val="en-US" w:eastAsia="zh-CN" w:bidi="ar"/>
              </w:rPr>
              <w:t>资金情况（万元）</w:t>
            </w:r>
          </w:p>
        </w:tc>
      </w:tr>
      <w:tr w14:paraId="7FB7B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64FA">
            <w:pPr>
              <w:jc w:val="center"/>
              <w:rPr>
                <w:rFonts w:hint="eastAsia" w:ascii="宋体" w:hAnsi="宋体" w:eastAsia="宋体" w:cs="宋体"/>
                <w:i w:val="0"/>
                <w:iCs w:val="0"/>
                <w:color w:val="000000"/>
                <w:sz w:val="22"/>
                <w:szCs w:val="22"/>
                <w:u w:val="none"/>
              </w:rPr>
            </w:pPr>
          </w:p>
        </w:tc>
        <w:tc>
          <w:tcPr>
            <w:tcW w:w="21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3E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BB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6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07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BA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2F3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1E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8722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F709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21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F6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59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92.00 </w:t>
            </w:r>
          </w:p>
        </w:tc>
        <w:tc>
          <w:tcPr>
            <w:tcW w:w="16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B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92.00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C755">
            <w:pPr>
              <w:rPr>
                <w:rFonts w:hint="eastAsia" w:ascii="宋体" w:hAnsi="宋体" w:eastAsia="宋体" w:cs="宋体"/>
                <w:i w:val="0"/>
                <w:iCs w:val="0"/>
                <w:color w:val="000000"/>
                <w:sz w:val="22"/>
                <w:szCs w:val="22"/>
                <w:u w:val="none"/>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58D2">
            <w:pP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8DBE">
            <w:pPr>
              <w:jc w:val="right"/>
              <w:rPr>
                <w:rFonts w:hint="eastAsia" w:ascii="宋体" w:hAnsi="宋体" w:eastAsia="宋体" w:cs="宋体"/>
                <w:i w:val="0"/>
                <w:iCs w:val="0"/>
                <w:color w:val="000000"/>
                <w:sz w:val="22"/>
                <w:szCs w:val="22"/>
                <w:u w:val="none"/>
              </w:rPr>
            </w:pPr>
          </w:p>
        </w:tc>
      </w:tr>
      <w:tr w14:paraId="6816D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2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85BC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21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BC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69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92.00 </w:t>
            </w:r>
          </w:p>
        </w:tc>
        <w:tc>
          <w:tcPr>
            <w:tcW w:w="16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9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92.00 </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1A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4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FB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ECC4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0583"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CDF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宋体" w:hAnsi="宋体" w:eastAsia="宋体" w:cs="宋体"/>
                <w:b w:val="0"/>
                <w:bCs w:val="0"/>
                <w:i w:val="0"/>
                <w:iCs w:val="0"/>
                <w:color w:val="auto"/>
                <w:kern w:val="0"/>
                <w:sz w:val="28"/>
                <w:szCs w:val="28"/>
                <w:u w:val="none"/>
                <w:lang w:val="en-US" w:eastAsia="zh-CN" w:bidi="ar"/>
              </w:rPr>
              <w:t>绩效目标</w:t>
            </w:r>
          </w:p>
        </w:tc>
      </w:tr>
      <w:tr w14:paraId="24597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55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4E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03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E7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99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55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E038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1" w:hRule="atLeast"/>
        </w:trPr>
        <w:tc>
          <w:tcPr>
            <w:tcW w:w="455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5333BD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兑现4家2020年度升规企业及6家2021年度升规企业补助资金92万元。大力培育科学研究与技术服务业规模以上企业，走访服务企业数量不低于60家/次；力争在2023年底，规模以上科学研究与技术服务也总量不低于19家；2023年底，全区科学研究与技术服务业规模以上企业营业收入总量增速不低于10%。已升规的科学研究与技术服务业企业对升规支持政策的知晓率达到100%；出台科学研究与技术服务业企业升规政策兑现工作推进情况，企业满意度不低于90%。</w:t>
            </w:r>
          </w:p>
        </w:tc>
        <w:tc>
          <w:tcPr>
            <w:tcW w:w="303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2D27D8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兑现4家2020年度升规企业及6家2021年度升规企业补助资金92万元。大力培育科学研究与技术服务业规模以上企业，走访服务企业数量不低于60家/次；力争在2023年底，规模以上科学研究与技术服务也总量不低于19家；2023年底，全区科学研究与技术服务业规模以上企业营业收入总量增速不低于10%。已升规的科学研究与技术服务业企业对升规支持政策的知晓率达到100%；出台科学研究与技术服务业企业升规政策兑现工作推进情况，企业满意度不低于90%。</w:t>
            </w:r>
          </w:p>
        </w:tc>
        <w:tc>
          <w:tcPr>
            <w:tcW w:w="2993"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8C9797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文件兑现4家2020年度升规企业及6家2021年度升规企业补助资金92万元。大力培育科学研究与技术服务业规模以上企业，走访服务企业数量60家/次；力争在2023年底，规模以上科学研究与技术服务也总量18家；2023年底，全区科学研究与技术服务业规模以上企业营业收入总量增速12%。已升规的科学研究与技术服务业企业对升规支持政策的知晓率达到100%；出台科学研究与技术服务业企业升规政策兑现工作推进情况，企业满意度95%。</w:t>
            </w:r>
          </w:p>
        </w:tc>
      </w:tr>
      <w:tr w14:paraId="4F04B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0583"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BE2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宋体" w:hAnsi="宋体" w:eastAsia="宋体" w:cs="宋体"/>
                <w:b w:val="0"/>
                <w:bCs w:val="0"/>
                <w:i w:val="0"/>
                <w:iCs w:val="0"/>
                <w:color w:val="auto"/>
                <w:kern w:val="0"/>
                <w:sz w:val="28"/>
                <w:szCs w:val="28"/>
                <w:u w:val="none"/>
                <w:lang w:val="en-US" w:eastAsia="zh-CN" w:bidi="ar"/>
              </w:rPr>
              <w:t>绩效指标</w:t>
            </w:r>
          </w:p>
        </w:tc>
      </w:tr>
      <w:tr w14:paraId="19E88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A6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531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98D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1B7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03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58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7C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718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3C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A4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5A9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DE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走访服务企业家数</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82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E5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A94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7A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2A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7F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20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FF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3502">
            <w:pPr>
              <w:jc w:val="center"/>
              <w:rPr>
                <w:rFonts w:hint="eastAsia" w:ascii="宋体" w:hAnsi="宋体" w:eastAsia="宋体" w:cs="宋体"/>
                <w:i w:val="0"/>
                <w:iCs w:val="0"/>
                <w:color w:val="000000"/>
                <w:sz w:val="22"/>
                <w:szCs w:val="22"/>
                <w:u w:val="none"/>
              </w:rPr>
            </w:pPr>
          </w:p>
        </w:tc>
      </w:tr>
      <w:tr w14:paraId="452A3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96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规模以上科学研究和技术服务业企业总量</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22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11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4E6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C0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4B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F1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26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41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7944A">
            <w:pPr>
              <w:jc w:val="center"/>
              <w:rPr>
                <w:rFonts w:hint="eastAsia" w:ascii="宋体" w:hAnsi="宋体" w:eastAsia="宋体" w:cs="宋体"/>
                <w:i w:val="0"/>
                <w:iCs w:val="0"/>
                <w:color w:val="000000"/>
                <w:sz w:val="22"/>
                <w:szCs w:val="22"/>
                <w:u w:val="none"/>
              </w:rPr>
            </w:pPr>
          </w:p>
        </w:tc>
      </w:tr>
      <w:tr w14:paraId="71E8B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EC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规上科学研究和技术服务业企业营收总量增速</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9C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0C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733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5C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70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72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13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F2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29C32">
            <w:pPr>
              <w:jc w:val="center"/>
              <w:rPr>
                <w:rFonts w:hint="eastAsia" w:ascii="宋体" w:hAnsi="宋体" w:eastAsia="宋体" w:cs="宋体"/>
                <w:i w:val="0"/>
                <w:iCs w:val="0"/>
                <w:color w:val="000000"/>
                <w:sz w:val="22"/>
                <w:szCs w:val="22"/>
                <w:u w:val="none"/>
              </w:rPr>
            </w:pPr>
          </w:p>
        </w:tc>
      </w:tr>
      <w:tr w14:paraId="3DBB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CA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已升规科学研究与技术服务业对升规支持政策的知晓率</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84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1D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0F1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65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8A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60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6E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53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E6F1">
            <w:pPr>
              <w:jc w:val="center"/>
              <w:rPr>
                <w:rFonts w:hint="eastAsia" w:ascii="宋体" w:hAnsi="宋体" w:eastAsia="宋体" w:cs="宋体"/>
                <w:i w:val="0"/>
                <w:iCs w:val="0"/>
                <w:color w:val="000000"/>
                <w:sz w:val="22"/>
                <w:szCs w:val="22"/>
                <w:u w:val="none"/>
              </w:rPr>
            </w:pPr>
          </w:p>
        </w:tc>
      </w:tr>
      <w:tr w14:paraId="3BB0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8B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政策兑现工作推进情况企业满意度</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0A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F9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95D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82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38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E4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4F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49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1E54">
            <w:pPr>
              <w:jc w:val="center"/>
              <w:rPr>
                <w:rFonts w:hint="eastAsia" w:ascii="宋体" w:hAnsi="宋体" w:eastAsia="宋体" w:cs="宋体"/>
                <w:i w:val="0"/>
                <w:iCs w:val="0"/>
                <w:color w:val="000000"/>
                <w:sz w:val="22"/>
                <w:szCs w:val="22"/>
                <w:u w:val="none"/>
              </w:rPr>
            </w:pPr>
          </w:p>
        </w:tc>
      </w:tr>
    </w:tbl>
    <w:p w14:paraId="5156B6A3">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9"/>
          <w:rFonts w:hint="eastAsia" w:ascii="宋体" w:hAnsi="宋体" w:eastAsia="方正仿宋_GBK" w:cs="方正仿宋_GBK"/>
          <w:b w:val="0"/>
          <w:bCs/>
          <w:vanish w:val="0"/>
          <w:sz w:val="32"/>
          <w:szCs w:val="32"/>
          <w:shd w:val="clear" w:color="auto" w:fill="auto"/>
        </w:rPr>
      </w:pPr>
      <w:r>
        <w:rPr>
          <w:rStyle w:val="9"/>
          <w:rFonts w:hint="eastAsia" w:ascii="宋体" w:hAnsi="宋体" w:eastAsia="方正仿宋_GBK" w:cs="方正仿宋_GBK"/>
          <w:b w:val="0"/>
          <w:bCs/>
          <w:vanish w:val="0"/>
          <w:sz w:val="32"/>
          <w:szCs w:val="32"/>
          <w:shd w:val="clear" w:color="auto" w:fill="auto"/>
          <w:lang w:val="en-US" w:eastAsia="zh-CN"/>
        </w:rPr>
        <w:t>2.</w:t>
      </w:r>
      <w:r>
        <w:rPr>
          <w:rStyle w:val="9"/>
          <w:rFonts w:hint="eastAsia" w:ascii="宋体" w:hAnsi="宋体" w:eastAsia="方正仿宋_GBK" w:cs="方正仿宋_GBK"/>
          <w:b w:val="0"/>
          <w:bCs/>
          <w:vanish w:val="0"/>
          <w:sz w:val="32"/>
          <w:szCs w:val="32"/>
          <w:shd w:val="clear" w:color="auto" w:fill="auto"/>
        </w:rPr>
        <w:t>绩效自评报告或案例</w:t>
      </w:r>
    </w:p>
    <w:p w14:paraId="182351C4">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i w:val="0"/>
          <w:iCs w:val="0"/>
          <w:caps w:val="0"/>
          <w:spacing w:val="0"/>
          <w:sz w:val="32"/>
          <w:szCs w:val="32"/>
          <w:shd w:val="clear" w:color="auto" w:fill="auto"/>
        </w:rPr>
      </w:pPr>
      <w:r>
        <w:rPr>
          <w:rFonts w:hint="eastAsia" w:eastAsia="方正仿宋_GBK" w:cs="方正仿宋_GBK"/>
          <w:i w:val="0"/>
          <w:iCs w:val="0"/>
          <w:caps w:val="0"/>
          <w:spacing w:val="0"/>
          <w:sz w:val="32"/>
          <w:szCs w:val="32"/>
          <w:shd w:val="clear" w:color="auto" w:fill="auto"/>
          <w:lang w:eastAsia="zh-CN"/>
        </w:rPr>
        <w:t>本单位</w:t>
      </w:r>
      <w:r>
        <w:rPr>
          <w:rFonts w:hint="eastAsia" w:ascii="宋体" w:hAnsi="宋体" w:eastAsia="方正仿宋_GBK" w:cs="方正仿宋_GBK"/>
          <w:i w:val="0"/>
          <w:iCs w:val="0"/>
          <w:caps w:val="0"/>
          <w:spacing w:val="0"/>
          <w:sz w:val="32"/>
          <w:szCs w:val="32"/>
          <w:shd w:val="clear" w:color="auto" w:fill="auto"/>
          <w:lang w:eastAsia="zh-CN"/>
        </w:rPr>
        <w:t>未委托第三方对我单位开展绩效评价。</w:t>
      </w:r>
    </w:p>
    <w:p w14:paraId="591CA88F">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9"/>
          <w:rFonts w:hint="eastAsia" w:ascii="宋体" w:hAnsi="宋体" w:eastAsia="方正仿宋_GBK" w:cs="方正仿宋_GBK"/>
          <w:b w:val="0"/>
          <w:bCs/>
          <w:vanish w:val="0"/>
          <w:sz w:val="32"/>
          <w:szCs w:val="32"/>
          <w:shd w:val="clear" w:color="auto" w:fill="auto"/>
        </w:rPr>
      </w:pPr>
      <w:r>
        <w:rPr>
          <w:rStyle w:val="9"/>
          <w:rFonts w:hint="eastAsia" w:ascii="宋体" w:hAnsi="宋体" w:eastAsia="方正仿宋_GBK" w:cs="方正仿宋_GBK"/>
          <w:b w:val="0"/>
          <w:bCs/>
          <w:vanish w:val="0"/>
          <w:sz w:val="32"/>
          <w:szCs w:val="32"/>
          <w:shd w:val="clear" w:color="auto" w:fill="auto"/>
          <w:lang w:val="en-US" w:eastAsia="zh-CN"/>
        </w:rPr>
        <w:t>3.</w:t>
      </w:r>
      <w:r>
        <w:rPr>
          <w:rStyle w:val="9"/>
          <w:rFonts w:hint="eastAsia" w:ascii="宋体" w:hAnsi="宋体" w:eastAsia="方正仿宋_GBK" w:cs="方正仿宋_GBK"/>
          <w:b w:val="0"/>
          <w:bCs/>
          <w:vanish w:val="0"/>
          <w:sz w:val="32"/>
          <w:szCs w:val="32"/>
          <w:shd w:val="clear" w:color="auto" w:fill="auto"/>
        </w:rPr>
        <w:t>关于绩效自评结果的说明</w:t>
      </w:r>
    </w:p>
    <w:p w14:paraId="1E238CCF">
      <w:pPr>
        <w:pStyle w:val="5"/>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hd w:val="clear" w:color="auto" w:fill="auto"/>
        </w:rPr>
      </w:pPr>
      <w:r>
        <w:rPr>
          <w:rFonts w:hint="eastAsia" w:ascii="宋体" w:hAnsi="宋体" w:eastAsia="方正仿宋_GBK" w:cs="方正仿宋_GBK"/>
          <w:i w:val="0"/>
          <w:iCs w:val="0"/>
          <w:caps w:val="0"/>
          <w:spacing w:val="0"/>
          <w:sz w:val="32"/>
          <w:szCs w:val="32"/>
          <w:shd w:val="clear" w:color="auto" w:fill="auto"/>
        </w:rPr>
        <w:t>从评价情况来看，总体目标完成较好，立项依据充分，资金管理到位，产生的社会效益、经济效益、社会可持续影响好。</w:t>
      </w:r>
    </w:p>
    <w:p w14:paraId="102F682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420"/>
        <w:textAlignment w:val="auto"/>
        <w:rPr>
          <w:rStyle w:val="9"/>
          <w:rFonts w:hint="eastAsia" w:ascii="宋体" w:hAnsi="宋体" w:eastAsia="方正楷体_GBK" w:cs="方正楷体_GBK"/>
          <w:b w:val="0"/>
          <w:bCs/>
          <w:sz w:val="32"/>
          <w:szCs w:val="32"/>
          <w:shd w:val="clear" w:color="auto" w:fill="FFFFFF"/>
        </w:rPr>
      </w:pPr>
      <w:r>
        <w:rPr>
          <w:rStyle w:val="9"/>
          <w:rFonts w:hint="eastAsia" w:ascii="宋体" w:hAnsi="宋体" w:eastAsia="方正楷体_GBK" w:cs="方正楷体_GBK"/>
          <w:b w:val="0"/>
          <w:bCs/>
          <w:sz w:val="32"/>
          <w:szCs w:val="32"/>
          <w:shd w:val="clear" w:color="auto" w:fill="FFFFFF"/>
        </w:rPr>
        <w:t>（三）重点绩效评价结果</w:t>
      </w:r>
    </w:p>
    <w:p w14:paraId="136EAFC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79" w:lineRule="exact"/>
        <w:ind w:firstLine="620" w:firstLineChars="200"/>
        <w:textAlignment w:val="auto"/>
        <w:rPr>
          <w:rStyle w:val="9"/>
          <w:rFonts w:hint="eastAsia" w:ascii="方正仿宋_GBK" w:hAnsi="方正仿宋_GBK" w:eastAsia="方正仿宋_GBK" w:cs="方正仿宋_GBK"/>
          <w:sz w:val="32"/>
          <w:szCs w:val="32"/>
          <w:shd w:val="clear" w:color="auto" w:fill="FFFFFF"/>
          <w:lang w:val="en-US" w:eastAsia="zh-CN"/>
        </w:rPr>
      </w:pPr>
      <w:r>
        <w:rPr>
          <w:rFonts w:ascii="宋体" w:hAnsi="宋体" w:eastAsia="方正仿宋_GBK" w:cs="方正仿宋_GBK"/>
          <w:i w:val="0"/>
          <w:iCs w:val="0"/>
          <w:caps w:val="0"/>
          <w:spacing w:val="0"/>
          <w:sz w:val="31"/>
          <w:szCs w:val="31"/>
          <w:shd w:val="clear" w:color="auto" w:fill="auto"/>
        </w:rPr>
        <w:t>本年度</w:t>
      </w:r>
      <w:r>
        <w:rPr>
          <w:rFonts w:hint="eastAsia" w:ascii="宋体" w:hAnsi="宋体" w:eastAsia="方正仿宋_GBK" w:cs="方正仿宋_GBK"/>
          <w:i w:val="0"/>
          <w:iCs w:val="0"/>
          <w:caps w:val="0"/>
          <w:spacing w:val="0"/>
          <w:sz w:val="31"/>
          <w:szCs w:val="31"/>
          <w:shd w:val="clear" w:color="auto" w:fill="auto"/>
          <w:lang w:eastAsia="zh-CN"/>
        </w:rPr>
        <w:t>本</w:t>
      </w:r>
      <w:r>
        <w:rPr>
          <w:rFonts w:hint="eastAsia" w:eastAsia="方正仿宋_GBK" w:cs="方正仿宋_GBK"/>
          <w:i w:val="0"/>
          <w:iCs w:val="0"/>
          <w:caps w:val="0"/>
          <w:spacing w:val="0"/>
          <w:sz w:val="31"/>
          <w:szCs w:val="31"/>
          <w:shd w:val="clear" w:color="auto" w:fill="auto"/>
          <w:lang w:eastAsia="zh-CN"/>
        </w:rPr>
        <w:t>单位</w:t>
      </w:r>
      <w:r>
        <w:rPr>
          <w:rFonts w:ascii="宋体" w:hAnsi="宋体" w:eastAsia="方正仿宋_GBK" w:cs="方正仿宋_GBK"/>
          <w:i w:val="0"/>
          <w:iCs w:val="0"/>
          <w:caps w:val="0"/>
          <w:spacing w:val="0"/>
          <w:sz w:val="31"/>
          <w:szCs w:val="31"/>
          <w:shd w:val="clear" w:color="auto" w:fill="auto"/>
        </w:rPr>
        <w:t>无重点绩效评价项目。</w:t>
      </w:r>
    </w:p>
    <w:p w14:paraId="30905DB4">
      <w:pPr>
        <w:pStyle w:val="5"/>
        <w:keepNext w:val="0"/>
        <w:keepLines w:val="0"/>
        <w:pageBreakBefore w:val="0"/>
        <w:widowControl/>
        <w:shd w:val="clear" w:color="auto" w:fill="FFFFFF"/>
        <w:kinsoku/>
        <w:wordWrap/>
        <w:overflowPunct/>
        <w:topLinePunct w:val="0"/>
        <w:autoSpaceDN/>
        <w:bidi w:val="0"/>
        <w:adjustRightInd/>
        <w:spacing w:before="0" w:beforeAutospacing="0" w:afterAutospacing="0" w:line="579" w:lineRule="exact"/>
        <w:ind w:firstLine="643"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rPr>
      </w:pPr>
      <w:r>
        <w:rPr>
          <w:rStyle w:val="9"/>
          <w:rFonts w:hint="eastAsia" w:ascii="方正仿宋_GBK" w:hAnsi="方正仿宋_GBK" w:eastAsia="方正仿宋_GBK" w:cs="方正仿宋_GBK"/>
          <w:sz w:val="32"/>
          <w:szCs w:val="32"/>
          <w:shd w:val="clear" w:color="auto" w:fill="FFFFFF"/>
          <w:lang w:val="en-US" w:eastAsia="zh-CN"/>
        </w:rPr>
        <w:t> </w:t>
      </w:r>
      <w:r>
        <w:rPr>
          <w:rStyle w:val="9"/>
          <w:rFonts w:hint="eastAsia" w:ascii="方正黑体_GBK" w:hAnsi="方正黑体_GBK" w:eastAsia="方正黑体_GBK" w:cs="方正黑体_GBK"/>
          <w:b w:val="0"/>
          <w:bCs/>
          <w:sz w:val="32"/>
          <w:szCs w:val="32"/>
          <w:shd w:val="clear" w:color="auto" w:fill="FFFFFF"/>
          <w:lang w:val="en-US" w:eastAsia="zh-CN"/>
        </w:rPr>
        <w:t xml:space="preserve"> 六、专业名词解释</w:t>
      </w:r>
    </w:p>
    <w:p w14:paraId="6AC09610">
      <w:pPr>
        <w:pStyle w:val="5"/>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 （一）财政拨款收入：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116B075">
      <w:pPr>
        <w:pStyle w:val="5"/>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 （二）年初结转和结余：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359AFE97">
      <w:pPr>
        <w:pStyle w:val="5"/>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方正楷体_GBK" w:hAnsi="方正楷体_GBK" w:eastAsia="方正楷体_GBK" w:cs="方正楷体_GBK"/>
          <w:b w:val="0"/>
          <w:bCs/>
          <w:sz w:val="32"/>
          <w:szCs w:val="32"/>
          <w:shd w:val="clear" w:color="auto" w:fill="FFFFFF"/>
          <w:lang w:val="en-US" w:eastAsia="zh-CN" w:bidi="ar-SA"/>
        </w:rPr>
        <w:t>（三）年末结转和结余：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3BA54670">
      <w:pPr>
        <w:pStyle w:val="5"/>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方正楷体_GBK" w:hAnsi="方正楷体_GBK" w:eastAsia="方正楷体_GBK" w:cs="方正楷体_GBK"/>
          <w:b w:val="0"/>
          <w:bCs/>
          <w:sz w:val="32"/>
          <w:szCs w:val="32"/>
          <w:shd w:val="clear" w:color="auto" w:fill="FFFFFF"/>
          <w:lang w:val="en-US" w:eastAsia="zh-CN" w:bidi="ar-SA"/>
        </w:rPr>
        <w:t>（四）基本支出：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ABFA5AC">
      <w:pPr>
        <w:pStyle w:val="5"/>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 （五）项目支出：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44AA1B06">
      <w:pPr>
        <w:pStyle w:val="5"/>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方正楷体_GBK" w:hAnsi="方正楷体_GBK" w:eastAsia="方正楷体_GBK" w:cs="方正楷体_GBK"/>
          <w:b w:val="0"/>
          <w:bCs/>
          <w:sz w:val="32"/>
          <w:szCs w:val="32"/>
          <w:shd w:val="clear" w:color="auto" w:fill="FFFFFF"/>
          <w:lang w:val="en-US" w:eastAsia="zh-CN" w:bidi="ar-SA"/>
        </w:rPr>
        <w:t>（六）“三公”经费：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545E447">
      <w:pPr>
        <w:pStyle w:val="5"/>
        <w:keepNext w:val="0"/>
        <w:keepLines w:val="0"/>
        <w:pageBreakBefore w:val="0"/>
        <w:widowControl/>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方正楷体_GBK" w:hAnsi="方正楷体_GBK" w:eastAsia="方正楷体_GBK" w:cs="方正楷体_GBK"/>
          <w:b w:val="0"/>
          <w:bCs/>
          <w:sz w:val="32"/>
          <w:szCs w:val="32"/>
          <w:shd w:val="clear" w:color="auto" w:fill="FFFFFF"/>
          <w:lang w:val="en-US" w:eastAsia="zh-CN" w:bidi="ar-SA"/>
        </w:rPr>
        <w:t>（七）商品和服务支出（支出经济分类科目类级）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34DFB2B">
      <w:pPr>
        <w:pStyle w:val="5"/>
        <w:keepNext w:val="0"/>
        <w:keepLines w:val="0"/>
        <w:pageBreakBefore w:val="0"/>
        <w:widowControl/>
        <w:shd w:val="clear" w:color="auto" w:fill="FFFFFF"/>
        <w:kinsoku/>
        <w:wordWrap/>
        <w:overflowPunct/>
        <w:topLinePunct w:val="0"/>
        <w:autoSpaceDN/>
        <w:bidi w:val="0"/>
        <w:adjustRightInd/>
        <w:spacing w:before="0" w:beforeAutospacing="0" w:afterAutospacing="0" w:line="579" w:lineRule="exact"/>
        <w:textAlignment w:val="auto"/>
        <w:rPr>
          <w:rStyle w:val="9"/>
          <w:rFonts w:hint="eastAsia" w:ascii="方正黑体_GBK" w:hAnsi="方正黑体_GBK" w:eastAsia="方正黑体_GBK" w:cs="方正黑体_GBK"/>
          <w:b w:val="0"/>
          <w:bCs/>
          <w:sz w:val="32"/>
          <w:szCs w:val="32"/>
          <w:shd w:val="clear" w:color="auto" w:fill="FFFFFF"/>
          <w:lang w:val="en-US" w:eastAsia="zh-CN"/>
        </w:rPr>
      </w:pPr>
      <w:r>
        <w:rPr>
          <w:rStyle w:val="9"/>
          <w:rFonts w:hint="eastAsia" w:ascii="方正仿宋_GBK" w:hAnsi="方正仿宋_GBK" w:eastAsia="方正仿宋_GBK" w:cs="方正仿宋_GBK"/>
          <w:sz w:val="32"/>
          <w:szCs w:val="32"/>
          <w:shd w:val="clear" w:color="auto" w:fill="FFFFFF"/>
          <w:lang w:val="en-US" w:eastAsia="zh-CN"/>
        </w:rPr>
        <w:t xml:space="preserve">     </w:t>
      </w:r>
      <w:r>
        <w:rPr>
          <w:rStyle w:val="9"/>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14:paraId="3AB7FB2E">
      <w:pPr>
        <w:pStyle w:val="10"/>
        <w:keepNext w:val="0"/>
        <w:keepLines w:val="0"/>
        <w:pageBreakBefore w:val="0"/>
        <w:widowControl/>
        <w:kinsoku/>
        <w:wordWrap/>
        <w:overflowPunct/>
        <w:topLinePunct w:val="0"/>
        <w:autoSpaceDE w:val="0"/>
        <w:autoSpaceDN/>
        <w:bidi w:val="0"/>
        <w:adjustRightInd/>
        <w:spacing w:beforeAutospacing="0" w:afterAutospacing="0" w:line="579" w:lineRule="exact"/>
        <w:ind w:firstLine="640" w:firstLineChars="200"/>
        <w:textAlignment w:val="auto"/>
        <w:rPr>
          <w:rStyle w:val="9"/>
          <w:rFonts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rPr>
        <w:t>本单位决算公开信息反馈和联系方式：</w:t>
      </w:r>
    </w:p>
    <w:p w14:paraId="07585959">
      <w:pPr>
        <w:pStyle w:val="10"/>
        <w:keepNext w:val="0"/>
        <w:keepLines w:val="0"/>
        <w:pageBreakBefore w:val="0"/>
        <w:kinsoku/>
        <w:wordWrap/>
        <w:overflowPunct/>
        <w:topLinePunct w:val="0"/>
        <w:autoSpaceDE w:val="0"/>
        <w:autoSpaceDN/>
        <w:bidi w:val="0"/>
        <w:adjustRightInd/>
        <w:spacing w:beforeAutospacing="0" w:afterAutospacing="0" w:line="579" w:lineRule="exact"/>
        <w:textAlignment w:val="auto"/>
        <w:rPr>
          <w:rStyle w:val="9"/>
          <w:rFonts w:hint="default" w:ascii="宋体" w:hAnsi="宋体" w:eastAsia="方正仿宋_GBK" w:cs="方正仿宋_GBK"/>
          <w:sz w:val="32"/>
          <w:szCs w:val="32"/>
          <w:shd w:val="clear" w:color="auto" w:fill="FFFF00"/>
          <w:lang w:val="en-US" w:eastAsia="zh-CN"/>
        </w:rPr>
      </w:pPr>
      <w:r>
        <w:rPr>
          <w:rFonts w:hint="eastAsia" w:eastAsia="方正仿宋_GBK" w:cs="方正仿宋_GBK"/>
          <w:sz w:val="32"/>
          <w:szCs w:val="32"/>
          <w:shd w:val="clear" w:color="auto" w:fill="FFFFFF"/>
          <w:lang w:val="en-US" w:eastAsia="zh-CN"/>
        </w:rPr>
        <w:t>联系人：董 莉      联系电话：</w:t>
      </w:r>
      <w:r>
        <w:rPr>
          <w:rFonts w:hint="eastAsia" w:ascii="宋体" w:hAnsi="宋体" w:eastAsia="方正仿宋_GBK" w:cs="方正仿宋_GBK"/>
          <w:sz w:val="32"/>
          <w:szCs w:val="32"/>
          <w:shd w:val="clear" w:color="auto" w:fill="FFFFFF"/>
          <w:lang w:val="en-US" w:eastAsia="zh-CN"/>
        </w:rPr>
        <w:t>023-47569101</w:t>
      </w:r>
    </w:p>
    <w:p w14:paraId="1E09494D">
      <w:pPr>
        <w:pStyle w:val="10"/>
        <w:autoSpaceDE w:val="0"/>
        <w:ind w:firstLine="0" w:firstLineChars="0"/>
        <w:rPr>
          <w:rStyle w:val="9"/>
          <w:rFonts w:hint="default" w:ascii="方正仿宋_GBK" w:hAnsi="方正仿宋_GBK" w:eastAsia="方正仿宋_GBK" w:cs="方正仿宋_GBK"/>
          <w:sz w:val="32"/>
          <w:szCs w:val="32"/>
          <w:shd w:val="clear" w:color="auto" w:fill="FFFF00"/>
          <w:lang w:val="en-US" w:eastAsia="zh-CN"/>
        </w:rPr>
      </w:pPr>
    </w:p>
    <w:p w14:paraId="28957D8D">
      <w:pPr>
        <w:pStyle w:val="10"/>
        <w:autoSpaceDE w:val="0"/>
        <w:ind w:firstLine="0" w:firstLineChars="0"/>
        <w:rPr>
          <w:rStyle w:val="9"/>
          <w:rFonts w:ascii="方正仿宋_GBK" w:hAnsi="方正仿宋_GBK" w:eastAsia="方正仿宋_GBK" w:cs="方正仿宋_GBK"/>
          <w:sz w:val="32"/>
          <w:szCs w:val="32"/>
          <w:shd w:val="clear" w:color="auto" w:fill="FFFF00"/>
        </w:rPr>
      </w:pPr>
    </w:p>
    <w:p w14:paraId="2916EDB8">
      <w:pPr>
        <w:pStyle w:val="10"/>
        <w:autoSpaceDE w:val="0"/>
        <w:ind w:firstLine="0" w:firstLineChars="0"/>
        <w:rPr>
          <w:rStyle w:val="9"/>
          <w:rFonts w:hint="eastAsia"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1474" w:gutter="0"/>
          <w:pgNumType w:fmt="numberInDash"/>
          <w:cols w:space="0" w:num="1"/>
          <w:rtlGutter w:val="0"/>
          <w:docGrid w:type="lines" w:linePitch="312" w:charSpace="0"/>
        </w:sectPr>
      </w:pPr>
    </w:p>
    <w:p w14:paraId="4EA941C4">
      <w:pPr>
        <w:rPr>
          <w:rFonts w:hint="eastAsia" w:ascii="宋体" w:hAnsi="宋体" w:eastAsia="宋体" w:cs="宋体"/>
          <w:sz w:val="21"/>
          <w:szCs w:val="21"/>
        </w:rPr>
      </w:pPr>
    </w:p>
    <w:tbl>
      <w:tblPr>
        <w:tblStyle w:val="6"/>
        <w:tblW w:w="22292" w:type="dxa"/>
        <w:tblInd w:w="0" w:type="dxa"/>
        <w:shd w:val="clear" w:color="auto" w:fill="auto"/>
        <w:tblLayout w:type="fixed"/>
        <w:tblCellMar>
          <w:top w:w="0" w:type="dxa"/>
          <w:left w:w="0" w:type="dxa"/>
          <w:bottom w:w="0" w:type="dxa"/>
          <w:right w:w="0" w:type="dxa"/>
        </w:tblCellMar>
      </w:tblPr>
      <w:tblGrid>
        <w:gridCol w:w="6581"/>
        <w:gridCol w:w="4358"/>
        <w:gridCol w:w="7536"/>
        <w:gridCol w:w="3817"/>
      </w:tblGrid>
      <w:tr w14:paraId="29F681F3">
        <w:tblPrEx>
          <w:shd w:val="clear" w:color="auto" w:fill="auto"/>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14:paraId="460B0D2D">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收入支出决算总表</w:t>
            </w:r>
          </w:p>
        </w:tc>
      </w:tr>
      <w:tr w14:paraId="5208EC02">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30391349">
            <w:pPr>
              <w:rPr>
                <w:rFonts w:hint="default" w:ascii="Arial" w:hAnsi="Arial" w:eastAsia="宋体" w:cs="Arial"/>
                <w:i w:val="0"/>
                <w:color w:val="000000"/>
                <w:sz w:val="20"/>
                <w:szCs w:val="20"/>
                <w:u w:val="none"/>
              </w:rPr>
            </w:pPr>
          </w:p>
        </w:tc>
        <w:tc>
          <w:tcPr>
            <w:tcW w:w="4358" w:type="dxa"/>
            <w:tcBorders>
              <w:top w:val="nil"/>
              <w:left w:val="nil"/>
              <w:bottom w:val="nil"/>
              <w:right w:val="nil"/>
            </w:tcBorders>
            <w:shd w:val="clear" w:color="auto" w:fill="auto"/>
            <w:noWrap/>
            <w:tcMar>
              <w:top w:w="15" w:type="dxa"/>
              <w:left w:w="15" w:type="dxa"/>
              <w:right w:w="15" w:type="dxa"/>
            </w:tcMar>
            <w:vAlign w:val="bottom"/>
          </w:tcPr>
          <w:p w14:paraId="066A82D4">
            <w:pPr>
              <w:jc w:val="right"/>
              <w:rPr>
                <w:rFonts w:hint="default" w:ascii="Arial" w:hAnsi="Arial" w:eastAsia="宋体" w:cs="Arial"/>
                <w:i w:val="0"/>
                <w:color w:val="000000"/>
                <w:sz w:val="20"/>
                <w:szCs w:val="20"/>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26F67162">
            <w:pPr>
              <w:rPr>
                <w:rFonts w:hint="default" w:ascii="Arial" w:hAnsi="Arial" w:eastAsia="宋体" w:cs="Arial"/>
                <w:i w:val="0"/>
                <w:color w:val="000000"/>
                <w:sz w:val="20"/>
                <w:szCs w:val="20"/>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46BD3488">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公开01表</w:t>
            </w:r>
          </w:p>
        </w:tc>
      </w:tr>
      <w:tr w14:paraId="4A132F4A">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08798F33">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重庆市江津区科技创新中心</w:t>
            </w:r>
          </w:p>
        </w:tc>
        <w:tc>
          <w:tcPr>
            <w:tcW w:w="4358" w:type="dxa"/>
            <w:tcBorders>
              <w:top w:val="nil"/>
              <w:left w:val="nil"/>
              <w:bottom w:val="nil"/>
              <w:right w:val="nil"/>
            </w:tcBorders>
            <w:shd w:val="clear" w:color="auto" w:fill="auto"/>
            <w:noWrap/>
            <w:tcMar>
              <w:top w:w="15" w:type="dxa"/>
              <w:left w:w="15" w:type="dxa"/>
              <w:right w:w="15" w:type="dxa"/>
            </w:tcMar>
            <w:vAlign w:val="bottom"/>
          </w:tcPr>
          <w:p w14:paraId="30E51974">
            <w:pPr>
              <w:jc w:val="right"/>
              <w:rPr>
                <w:rFonts w:hint="default" w:ascii="Arial" w:hAnsi="Arial" w:eastAsia="宋体" w:cs="Arial"/>
                <w:i w:val="0"/>
                <w:color w:val="000000"/>
                <w:sz w:val="22"/>
                <w:szCs w:val="22"/>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3E31569F">
            <w:pPr>
              <w:rPr>
                <w:rFonts w:hint="default" w:ascii="Arial" w:hAnsi="Arial" w:eastAsia="宋体" w:cs="Arial"/>
                <w:i w:val="0"/>
                <w:color w:val="000000"/>
                <w:sz w:val="22"/>
                <w:szCs w:val="22"/>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12CC00CA">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2821E725">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D957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D2650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w:t>
            </w:r>
          </w:p>
        </w:tc>
      </w:tr>
      <w:tr w14:paraId="3BE7135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94C3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7B7A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0FBD74">
            <w:pPr>
              <w:keepNext w:val="0"/>
              <w:keepLines w:val="0"/>
              <w:widowControl/>
              <w:suppressLineNumbers w:val="0"/>
              <w:jc w:val="center"/>
              <w:textAlignment w:val="center"/>
              <w:rPr>
                <w:rFonts w:hint="eastAsia" w:ascii="宋体" w:hAnsi="宋体" w:eastAsia="宋体" w:cs="宋体"/>
                <w:b/>
                <w:i w:val="0"/>
                <w:color w:val="000000"/>
                <w:sz w:val="22"/>
                <w:szCs w:val="22"/>
                <w:u w:val="none"/>
                <w:lang w:eastAsia="zh-CN"/>
              </w:rPr>
            </w:pPr>
            <w:r>
              <w:rPr>
                <w:rFonts w:hint="eastAsia" w:cs="宋体"/>
                <w:b/>
                <w:i w:val="0"/>
                <w:color w:val="000000"/>
                <w:sz w:val="22"/>
                <w:szCs w:val="22"/>
                <w:u w:val="none"/>
                <w:lang w:eastAsia="zh-CN"/>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8F2D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3A50087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AC0D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FDCA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367.67</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2614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B1873">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845D06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C0C6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A4B8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7D4C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534FF">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F544A7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9658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FD92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CAFE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CCF76">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F2DCDC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9B83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B675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EDA0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0822E">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52DD6B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A0CD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2569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0FEC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92C0D">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1.20</w:t>
            </w:r>
            <w:r>
              <w:rPr>
                <w:rFonts w:hint="eastAsia" w:cs="宋体"/>
                <w:b w:val="0"/>
                <w:bCs w:val="0"/>
                <w:color w:val="000000"/>
                <w:sz w:val="21"/>
                <w:szCs w:val="21"/>
                <w:lang w:val="en-US" w:eastAsia="zh-CN" w:bidi="ar"/>
              </w:rPr>
              <w:t xml:space="preserve"> </w:t>
            </w:r>
          </w:p>
        </w:tc>
      </w:tr>
      <w:tr w14:paraId="673969A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62BD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2906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793C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62516">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326.44</w:t>
            </w:r>
            <w:r>
              <w:rPr>
                <w:rFonts w:hint="eastAsia" w:cs="宋体"/>
                <w:b w:val="0"/>
                <w:bCs w:val="0"/>
                <w:color w:val="000000"/>
                <w:sz w:val="21"/>
                <w:szCs w:val="21"/>
                <w:lang w:val="en-US" w:eastAsia="zh-CN" w:bidi="ar"/>
              </w:rPr>
              <w:t xml:space="preserve"> </w:t>
            </w:r>
          </w:p>
        </w:tc>
      </w:tr>
      <w:tr w14:paraId="4ABE307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9C4E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A823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75B0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3F60F">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E5888D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8B4E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14:paraId="197EA21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43D0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1A8C9">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19.15</w:t>
            </w:r>
            <w:r>
              <w:rPr>
                <w:rFonts w:hint="eastAsia" w:cs="宋体"/>
                <w:b w:val="0"/>
                <w:bCs w:val="0"/>
                <w:color w:val="000000"/>
                <w:sz w:val="21"/>
                <w:szCs w:val="21"/>
                <w:lang w:val="en-US" w:eastAsia="zh-CN" w:bidi="ar"/>
              </w:rPr>
              <w:t xml:space="preserve"> </w:t>
            </w:r>
          </w:p>
        </w:tc>
      </w:tr>
      <w:tr w14:paraId="1DD3FEB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A8332E">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6B020B">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D0C28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6B847">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11.36</w:t>
            </w:r>
            <w:r>
              <w:rPr>
                <w:rFonts w:hint="eastAsia" w:cs="宋体"/>
                <w:b w:val="0"/>
                <w:bCs w:val="0"/>
                <w:color w:val="000000"/>
                <w:sz w:val="21"/>
                <w:szCs w:val="21"/>
                <w:lang w:val="en-US" w:eastAsia="zh-CN" w:bidi="ar"/>
              </w:rPr>
              <w:t xml:space="preserve"> </w:t>
            </w:r>
          </w:p>
        </w:tc>
      </w:tr>
      <w:tr w14:paraId="2788320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D26A3C">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714CD9">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1A04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EADBC">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E0251C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2D9638">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A8A67B">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DE01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96646">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B44A0A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7B5098">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C4A90F">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96C1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62B34">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D06F11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BCB168">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F97B6">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BCCE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CD12F">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294AD2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1D435F">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6AF59">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5810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6405C">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DB6134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FD537C">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EC3E3">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7178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2BAA3">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A7F021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D91ED3">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C9017">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DF84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9D3C5">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7D990B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DFD301">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90A57">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1C59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753A5">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54209C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375ADF">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94BAA">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87ED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6104F">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E63A88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C82066">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7534B">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CFEF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D2990">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9.53</w:t>
            </w:r>
            <w:r>
              <w:rPr>
                <w:rFonts w:hint="eastAsia" w:cs="宋体"/>
                <w:b w:val="0"/>
                <w:bCs w:val="0"/>
                <w:color w:val="000000"/>
                <w:sz w:val="21"/>
                <w:szCs w:val="21"/>
                <w:lang w:val="en-US" w:eastAsia="zh-CN" w:bidi="ar"/>
              </w:rPr>
              <w:t xml:space="preserve"> </w:t>
            </w:r>
          </w:p>
        </w:tc>
      </w:tr>
      <w:tr w14:paraId="7BB6006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D8929C">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6A153">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400C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96B2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C4CFAE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7546FD">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0BCEF">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8621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3459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4E53EB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8486B7">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E3056">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5E4F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4088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83E2F8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2F3FC6">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D2BBC">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ABC5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C2B7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3EF96E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4081E4">
            <w:pPr>
              <w:jc w:val="center"/>
              <w:rPr>
                <w:rFonts w:hint="eastAsia" w:ascii="宋体" w:hAnsi="宋体" w:eastAsia="宋体" w:cs="宋体"/>
                <w:b/>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8A5EF">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FBBB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385F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05907A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32A14A">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2E6AF">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B62D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36F0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11205B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EB8A28">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DDBBB">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144A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BA5A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A690E3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9D0E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B8CA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367.67</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9717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2C15B">
            <w:pPr>
              <w:wordWrap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367.67</w:t>
            </w:r>
            <w:r>
              <w:rPr>
                <w:rFonts w:hint="eastAsia" w:cs="宋体"/>
                <w:color w:val="000000"/>
                <w:sz w:val="21"/>
                <w:szCs w:val="21"/>
                <w:lang w:val="en-US" w:eastAsia="zh-CN" w:bidi="ar"/>
              </w:rPr>
              <w:t xml:space="preserve"> </w:t>
            </w:r>
          </w:p>
        </w:tc>
      </w:tr>
      <w:tr w14:paraId="676C9D3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07A8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026B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231F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7C0A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650DC8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67B6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4CC6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DFE21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4D73DD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C0CC1D9">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EBEF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5430">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367.67</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400C34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95D30">
            <w:pPr>
              <w:keepNext w:val="0"/>
              <w:keepLines w:val="0"/>
              <w:widowControl/>
              <w:suppressLineNumbers w:val="0"/>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367.67</w:t>
            </w:r>
            <w:r>
              <w:rPr>
                <w:rFonts w:hint="eastAsia" w:cs="宋体"/>
                <w:color w:val="000000"/>
                <w:sz w:val="21"/>
                <w:szCs w:val="21"/>
                <w:lang w:val="en-US" w:eastAsia="zh-CN" w:bidi="ar"/>
              </w:rPr>
              <w:t xml:space="preserve"> </w:t>
            </w:r>
          </w:p>
        </w:tc>
      </w:tr>
    </w:tbl>
    <w:p w14:paraId="3E735E47">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6724CBD5">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5897B827">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220" w:type="dxa"/>
        <w:tblInd w:w="0" w:type="dxa"/>
        <w:shd w:val="clear" w:color="auto" w:fill="auto"/>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202F08F5">
        <w:tblPrEx>
          <w:shd w:val="clear" w:color="auto" w:fill="auto"/>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14:paraId="750525FE">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收入决算表</w:t>
            </w:r>
          </w:p>
        </w:tc>
      </w:tr>
      <w:tr w14:paraId="2073C1C6">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14:paraId="7DF509B1">
            <w:pPr>
              <w:rPr>
                <w:rFonts w:hint="default" w:ascii="Arial" w:hAnsi="Arial" w:eastAsia="宋体" w:cs="Arial"/>
                <w:i w:val="0"/>
                <w:color w:val="000000"/>
                <w:sz w:val="22"/>
                <w:szCs w:val="22"/>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重庆市江津区科技创新中心</w:t>
            </w:r>
          </w:p>
        </w:tc>
        <w:tc>
          <w:tcPr>
            <w:tcW w:w="2412" w:type="dxa"/>
            <w:tcBorders>
              <w:top w:val="nil"/>
              <w:left w:val="nil"/>
              <w:bottom w:val="nil"/>
              <w:right w:val="nil"/>
            </w:tcBorders>
            <w:shd w:val="clear" w:color="auto" w:fill="auto"/>
            <w:noWrap/>
            <w:tcMar>
              <w:top w:w="15" w:type="dxa"/>
              <w:left w:w="15" w:type="dxa"/>
              <w:right w:w="15" w:type="dxa"/>
            </w:tcMar>
            <w:vAlign w:val="bottom"/>
          </w:tcPr>
          <w:p w14:paraId="79169520">
            <w:pPr>
              <w:rPr>
                <w:rFonts w:hint="default" w:ascii="Arial" w:hAnsi="Arial" w:eastAsia="宋体" w:cs="Arial"/>
                <w:i w:val="0"/>
                <w:color w:val="000000"/>
                <w:sz w:val="20"/>
                <w:szCs w:val="20"/>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3B37C001">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1F37529">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050BBA5">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63B99FF">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15E25D2">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97B7244">
            <w:pPr>
              <w:rPr>
                <w:rFonts w:hint="default" w:ascii="Arial" w:hAnsi="Arial" w:eastAsia="宋体" w:cs="Arial"/>
                <w:i w:val="0"/>
                <w:color w:val="000000"/>
                <w:sz w:val="20"/>
                <w:szCs w:val="20"/>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3D7888A7">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公开02表</w:t>
            </w:r>
          </w:p>
        </w:tc>
      </w:tr>
      <w:tr w14:paraId="77FC26F6">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14:paraId="660C08EF">
            <w:pPr>
              <w:rPr>
                <w:rFonts w:hint="default" w:ascii="Arial" w:hAnsi="Arial" w:eastAsia="宋体" w:cs="Arial"/>
                <w:i w:val="0"/>
                <w:color w:val="000000"/>
                <w:sz w:val="22"/>
                <w:szCs w:val="22"/>
                <w:u w:val="none"/>
              </w:rPr>
            </w:pPr>
          </w:p>
        </w:tc>
        <w:tc>
          <w:tcPr>
            <w:tcW w:w="2412" w:type="dxa"/>
            <w:tcBorders>
              <w:top w:val="nil"/>
              <w:left w:val="nil"/>
              <w:bottom w:val="nil"/>
              <w:right w:val="nil"/>
            </w:tcBorders>
            <w:shd w:val="clear" w:color="auto" w:fill="auto"/>
            <w:noWrap/>
            <w:tcMar>
              <w:top w:w="15" w:type="dxa"/>
              <w:left w:w="15" w:type="dxa"/>
              <w:right w:w="15" w:type="dxa"/>
            </w:tcMar>
            <w:vAlign w:val="bottom"/>
          </w:tcPr>
          <w:p w14:paraId="6D710155">
            <w:pPr>
              <w:rPr>
                <w:rFonts w:hint="default" w:ascii="Arial" w:hAnsi="Arial" w:eastAsia="宋体" w:cs="Arial"/>
                <w:i w:val="0"/>
                <w:color w:val="000000"/>
                <w:sz w:val="22"/>
                <w:szCs w:val="22"/>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7CA17446">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B663748">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A4C043C">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5CCA67B3">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53184854">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5A72238">
            <w:pPr>
              <w:rPr>
                <w:rFonts w:hint="default" w:ascii="Arial" w:hAnsi="Arial" w:eastAsia="宋体" w:cs="Arial"/>
                <w:i w:val="0"/>
                <w:color w:val="000000"/>
                <w:sz w:val="22"/>
                <w:szCs w:val="22"/>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6967B520">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590F1B39">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69B17347">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2B52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A344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EA77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1064F85">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0AA2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A9D6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1CB6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r>
      <w:tr w14:paraId="55039FDD">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D662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3C28BD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DD0D67">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0B8A67">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D3272D">
            <w:pPr>
              <w:jc w:val="center"/>
              <w:rPr>
                <w:rFonts w:hint="eastAsia" w:ascii="宋体" w:hAnsi="宋体" w:eastAsia="宋体" w:cs="宋体"/>
                <w:b/>
                <w:i w:val="0"/>
                <w:color w:val="000000"/>
                <w:sz w:val="22"/>
                <w:szCs w:val="22"/>
                <w:u w:val="none"/>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9288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5400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BBF02C">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2F089D">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C5CAEF">
            <w:pPr>
              <w:jc w:val="center"/>
              <w:rPr>
                <w:rFonts w:hint="eastAsia" w:ascii="宋体" w:hAnsi="宋体" w:eastAsia="宋体" w:cs="宋体"/>
                <w:b/>
                <w:i w:val="0"/>
                <w:color w:val="000000"/>
                <w:sz w:val="22"/>
                <w:szCs w:val="22"/>
                <w:u w:val="none"/>
              </w:rPr>
            </w:pPr>
          </w:p>
        </w:tc>
      </w:tr>
      <w:tr w14:paraId="74D375C1">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042CC6">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D051D3B">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02CF23">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487C02">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B20E0B">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F89506">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7A850D">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ED8B77">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F563E7">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1A56A4">
            <w:pPr>
              <w:jc w:val="center"/>
              <w:rPr>
                <w:rFonts w:hint="eastAsia" w:ascii="宋体" w:hAnsi="宋体" w:eastAsia="宋体" w:cs="宋体"/>
                <w:b/>
                <w:i w:val="0"/>
                <w:color w:val="000000"/>
                <w:sz w:val="22"/>
                <w:szCs w:val="22"/>
                <w:u w:val="none"/>
              </w:rPr>
            </w:pPr>
          </w:p>
        </w:tc>
      </w:tr>
      <w:tr w14:paraId="648673BE">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14BD56">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FE7EA79">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356A21">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3D7ADA">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1EF37E">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E58ED2">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E172A4">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5D56E3">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C0FE92">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568E7B">
            <w:pPr>
              <w:jc w:val="center"/>
              <w:rPr>
                <w:rFonts w:hint="eastAsia" w:ascii="宋体" w:hAnsi="宋体" w:eastAsia="宋体" w:cs="宋体"/>
                <w:b/>
                <w:i w:val="0"/>
                <w:color w:val="000000"/>
                <w:sz w:val="22"/>
                <w:szCs w:val="22"/>
                <w:u w:val="none"/>
              </w:rPr>
            </w:pPr>
          </w:p>
        </w:tc>
      </w:tr>
      <w:tr w14:paraId="09D5602A">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03D8AB">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A47E1CE">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B9C6BF">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D1CD83">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4DDCF2">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4DE642">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406B95">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E723D3">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0C245D">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190D06">
            <w:pPr>
              <w:jc w:val="center"/>
              <w:rPr>
                <w:rFonts w:hint="eastAsia" w:ascii="宋体" w:hAnsi="宋体" w:eastAsia="宋体" w:cs="宋体"/>
                <w:b/>
                <w:i w:val="0"/>
                <w:color w:val="000000"/>
                <w:sz w:val="22"/>
                <w:szCs w:val="22"/>
                <w:u w:val="none"/>
              </w:rPr>
            </w:pPr>
          </w:p>
        </w:tc>
      </w:tr>
      <w:tr w14:paraId="0813B262">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38F3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E619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367.67</w:t>
            </w:r>
            <w:r>
              <w:rPr>
                <w:rFonts w:hint="eastAsia" w:cs="宋体"/>
                <w:b/>
                <w:bCs/>
                <w:color w:val="000000"/>
                <w:sz w:val="21"/>
                <w:szCs w:val="21"/>
                <w:lang w:val="en-US" w:eastAsia="zh-CN" w:bidi="ar"/>
              </w:rPr>
              <w:t xml:space="preserve">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0B71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367.67</w:t>
            </w: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03E3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9858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ADB0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E4D9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65D0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1B18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3CFBA61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8BB0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286A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F03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1.20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7B48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1.20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9DE9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801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B936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9FA4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E892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A1E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95372D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BB0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3ECA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B7B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1.20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74B5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1.20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DAA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10E9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CE95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D832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E646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FD1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284B71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17EB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20F7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23FC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73CA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BF72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3CC3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C31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0C54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8FF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949B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8046E2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7C2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1E65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2DE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326.44</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4F5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326.44</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F1F3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7E3A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518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F30D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F70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0644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715EDB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1308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20602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6B49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基础研究</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6A1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188.65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8E83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188.65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50FA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7911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9295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5AEF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54A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4A6D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2C6D0C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57E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2060201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7C1F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机构运行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A72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188.65</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EB7B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188.65</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127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F841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5CF5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C2C9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5E9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200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FE2AB7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457D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20604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7F56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技术研究与开发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80A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137.79</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15B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137.79</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8474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1E82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0EF9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1680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89E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CD4D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12414C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C154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2060404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685F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科技成果转化与扩散</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578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137.79</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310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137.79</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BAD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274C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A35D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5149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D66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4D5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02055C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B00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93B8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CC32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19.15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6497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19.15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AB9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363D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247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899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14C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5E8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0D86FE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AB3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64EE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00C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19.15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627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19.15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B3B4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FF0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BBD2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679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F02E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4410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805DC0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AF85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7B7B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951F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12.77</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9D2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12.77</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FE2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3ED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238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3382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1C7C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2829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D9D88D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9950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835A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4EFE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6.38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222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6.38</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F63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2FB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E03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3A0C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AD6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C32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159851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3951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966D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387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11.36</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99F9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11.36</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9A1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79D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AF6D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078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F031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4DFE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1C8B35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93AC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449D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AF1F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11.36</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4E26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11.36</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F4B3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615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963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E74A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4F8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DC52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DEAA06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84EE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53DA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BDF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7.98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4A2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7.98</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CFE6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C45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A6A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09AF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0C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0DB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8A5CCD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92BD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5CA0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E41C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2BDA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3.38</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044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A450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6C6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FDE4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C5E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9BD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FA25A2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4CE1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6EFD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186D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9.53</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B970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9.53</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6B58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AE4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37EC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3E10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58D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790D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F118AC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B327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B7E5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5AA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9.53</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221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9.53</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65F0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AE56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18C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D911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079B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508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BC01F8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8912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CE5D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347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9.53</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58B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9.53</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BD39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A74E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A1A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612A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112D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520A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14:paraId="55F4F15C">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p>
    <w:p w14:paraId="57BD00E5">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1E7565DC">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180" w:type="dxa"/>
        <w:tblInd w:w="0" w:type="dxa"/>
        <w:shd w:val="clear" w:color="auto" w:fill="auto"/>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0AC1D02A">
        <w:tblPrEx>
          <w:shd w:val="clear" w:color="auto" w:fill="auto"/>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14:paraId="6FD8AC06">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支出决算表</w:t>
            </w:r>
          </w:p>
        </w:tc>
      </w:tr>
      <w:tr w14:paraId="0F9AAB47">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14:paraId="1CB0B5D0">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 xml:space="preserve">重庆市江津区科技创新中心 </w:t>
            </w:r>
          </w:p>
        </w:tc>
        <w:tc>
          <w:tcPr>
            <w:tcW w:w="2760" w:type="dxa"/>
            <w:tcBorders>
              <w:top w:val="nil"/>
              <w:left w:val="nil"/>
              <w:bottom w:val="nil"/>
              <w:right w:val="nil"/>
            </w:tcBorders>
            <w:shd w:val="clear" w:color="auto" w:fill="auto"/>
            <w:noWrap/>
            <w:tcMar>
              <w:top w:w="15" w:type="dxa"/>
              <w:left w:w="15" w:type="dxa"/>
              <w:right w:w="15" w:type="dxa"/>
            </w:tcMar>
            <w:vAlign w:val="bottom"/>
          </w:tcPr>
          <w:p w14:paraId="15FF4036">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35124978">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0F5E35E6">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079FB8D0">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5F1B10B">
            <w:pPr>
              <w:rPr>
                <w:rFonts w:hint="default" w:ascii="Arial" w:hAnsi="Arial" w:eastAsia="宋体" w:cs="Arial"/>
                <w:i w:val="0"/>
                <w:color w:val="000000"/>
                <w:sz w:val="20"/>
                <w:szCs w:val="20"/>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2505F06E">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公开03表</w:t>
            </w:r>
          </w:p>
        </w:tc>
      </w:tr>
      <w:tr w14:paraId="0CDB655C">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14:paraId="68C97C6A">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040A7E6F">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6870203">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1828058">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1F1290C">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061FD35">
            <w:pPr>
              <w:rPr>
                <w:rFonts w:hint="default" w:ascii="Arial" w:hAnsi="Arial" w:eastAsia="宋体" w:cs="Arial"/>
                <w:i w:val="0"/>
                <w:color w:val="000000"/>
                <w:sz w:val="22"/>
                <w:szCs w:val="22"/>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5FE350F2">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4364C0D2">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0067DCD">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182D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2B30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EB0E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40B6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2D08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27C3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r>
      <w:tr w14:paraId="72591E12">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C7DF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2BDF52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3FE74F">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B3E119">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F51081">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EBFD24">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E4DFAC">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17AF65">
            <w:pPr>
              <w:jc w:val="center"/>
              <w:rPr>
                <w:rFonts w:hint="eastAsia" w:ascii="宋体" w:hAnsi="宋体" w:eastAsia="宋体" w:cs="宋体"/>
                <w:b/>
                <w:i w:val="0"/>
                <w:color w:val="000000"/>
                <w:sz w:val="22"/>
                <w:szCs w:val="22"/>
                <w:u w:val="none"/>
              </w:rPr>
            </w:pPr>
          </w:p>
        </w:tc>
      </w:tr>
      <w:tr w14:paraId="65911BB0">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659D81">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1B33827">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D48685">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5B7130">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9D833B">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C77B4B">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6D18FA">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370AFD">
            <w:pPr>
              <w:jc w:val="center"/>
              <w:rPr>
                <w:rFonts w:hint="eastAsia" w:ascii="宋体" w:hAnsi="宋体" w:eastAsia="宋体" w:cs="宋体"/>
                <w:b/>
                <w:i w:val="0"/>
                <w:color w:val="000000"/>
                <w:sz w:val="22"/>
                <w:szCs w:val="22"/>
                <w:u w:val="none"/>
              </w:rPr>
            </w:pPr>
          </w:p>
        </w:tc>
      </w:tr>
      <w:tr w14:paraId="48FE089B">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A6BD6D">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3907337">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2755C6">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C1A287">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5083E3">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8FCA7B">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D39DE6">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D4E797">
            <w:pPr>
              <w:jc w:val="center"/>
              <w:rPr>
                <w:rFonts w:hint="eastAsia" w:ascii="宋体" w:hAnsi="宋体" w:eastAsia="宋体" w:cs="宋体"/>
                <w:b/>
                <w:i w:val="0"/>
                <w:color w:val="000000"/>
                <w:sz w:val="22"/>
                <w:szCs w:val="22"/>
                <w:u w:val="none"/>
              </w:rPr>
            </w:pPr>
          </w:p>
        </w:tc>
      </w:tr>
      <w:tr w14:paraId="1E7D66DA">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1BA367">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1166F15">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F62DAD">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DDB5CE">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CCE34B">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A070A2">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32A310">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5AF094">
            <w:pPr>
              <w:jc w:val="center"/>
              <w:rPr>
                <w:rFonts w:hint="eastAsia" w:ascii="宋体" w:hAnsi="宋体" w:eastAsia="宋体" w:cs="宋体"/>
                <w:b/>
                <w:i w:val="0"/>
                <w:color w:val="000000"/>
                <w:sz w:val="22"/>
                <w:szCs w:val="22"/>
                <w:u w:val="none"/>
              </w:rPr>
            </w:pPr>
          </w:p>
        </w:tc>
      </w:tr>
      <w:tr w14:paraId="06A75247">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5052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6BC5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367.67</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A3C0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229.89</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3E4A2">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137.79</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9516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F827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4E8C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69384C2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A570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DD46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0279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1.20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289A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1.20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BB7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8F88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65C3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58B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3E0AD7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B6B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1D38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CF8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1.20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2208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1.20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C166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EC7D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F33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616D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EDF5CD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222D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F367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263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B4C9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13D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088E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3231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56D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785BD0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423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29A9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F4C1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326.44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8BE6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188.65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BE4F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137.79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A5D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403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2391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988397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A656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9F9D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基础研究</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C938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188.65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718F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188.65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02A2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1682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66C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4AF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0A095C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1B08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2060201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E68A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机构运行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3448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188.65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EE7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188.65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96A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CE5D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E97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CCD1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399E00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C60F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20604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78D5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技术研究与开发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47DF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137.79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C026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2889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137.79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8E9F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316E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58F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C371D0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E72E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2060404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3D4E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科技成果转化与扩散</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D4A8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137.79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C08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AC7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137.79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093E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C773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0030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3B4EB9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B30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4544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754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19.15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19B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19.15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C1C0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6983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0A1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8CD8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9BF583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505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F069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FA4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19.15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A7B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19.15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1E9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432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D80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25FF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93B668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5CEB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C53B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E847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12.77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5E9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12.77</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774B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575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35C7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2D9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26E672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495F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090E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F98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6.38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7079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6.38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BC5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2C4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07B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2CBE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E35338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E58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BB49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3D65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11.36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487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11.36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471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5765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2010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897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9357FA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1F4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F102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899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11.36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A4D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11.36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F25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1E2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8AED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569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BD69ED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601D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96FB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70C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7.98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1EE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7.98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3E32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7566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533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92C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4EE5F1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6754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59AA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F78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4EB4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72B0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918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284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CABD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B00038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A68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622A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4A05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9.53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64D4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9.53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18A9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234F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14A1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CCA3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3B869C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06C3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268E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0B7A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9.53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F08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9.53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A970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CF66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AE90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264A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A1DB89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396A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32BD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B4B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9.53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8F3A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9.53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AE8B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09B2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5DD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382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14:paraId="66278980">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备注：1.本表反映单位本年度各项支出情况。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22646CF2">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15310934">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360" w:type="dxa"/>
        <w:tblInd w:w="0" w:type="dxa"/>
        <w:shd w:val="clear" w:color="auto" w:fill="auto"/>
        <w:tblLayout w:type="fixed"/>
        <w:tblCellMar>
          <w:top w:w="0" w:type="dxa"/>
          <w:left w:w="0" w:type="dxa"/>
          <w:bottom w:w="0" w:type="dxa"/>
          <w:right w:w="0" w:type="dxa"/>
        </w:tblCellMar>
      </w:tblPr>
      <w:tblGrid>
        <w:gridCol w:w="4068"/>
        <w:gridCol w:w="2674"/>
        <w:gridCol w:w="3752"/>
        <w:gridCol w:w="2952"/>
        <w:gridCol w:w="2952"/>
        <w:gridCol w:w="2952"/>
        <w:gridCol w:w="3010"/>
      </w:tblGrid>
      <w:tr w14:paraId="2D4A6642">
        <w:tblPrEx>
          <w:shd w:val="clear" w:color="auto" w:fill="auto"/>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14:paraId="711028CA">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财政拨款收入支出决算总表</w:t>
            </w:r>
          </w:p>
        </w:tc>
      </w:tr>
      <w:tr w14:paraId="223E7358">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14:paraId="747D24BF">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重庆市江津区科技创新中心</w:t>
            </w:r>
          </w:p>
        </w:tc>
        <w:tc>
          <w:tcPr>
            <w:tcW w:w="3752" w:type="dxa"/>
            <w:tcBorders>
              <w:top w:val="nil"/>
              <w:left w:val="nil"/>
              <w:bottom w:val="nil"/>
              <w:right w:val="nil"/>
            </w:tcBorders>
            <w:shd w:val="clear" w:color="auto" w:fill="auto"/>
            <w:noWrap/>
            <w:tcMar>
              <w:top w:w="15" w:type="dxa"/>
              <w:left w:w="15" w:type="dxa"/>
              <w:right w:w="15" w:type="dxa"/>
            </w:tcMar>
            <w:vAlign w:val="bottom"/>
          </w:tcPr>
          <w:p w14:paraId="28BDE89E">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19E25E08">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37684D37">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772648BC">
            <w:pPr>
              <w:rPr>
                <w:rFonts w:hint="default" w:ascii="Arial" w:hAnsi="Arial" w:eastAsia="宋体" w:cs="Arial"/>
                <w:i w:val="0"/>
                <w:color w:val="000000"/>
                <w:sz w:val="20"/>
                <w:szCs w:val="20"/>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5F287FB0">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公开04表</w:t>
            </w:r>
          </w:p>
        </w:tc>
      </w:tr>
      <w:tr w14:paraId="5BA947F0">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14:paraId="4DA2F16F">
            <w:pPr>
              <w:rPr>
                <w:rFonts w:hint="default" w:ascii="Arial" w:hAnsi="Arial" w:eastAsia="宋体" w:cs="Arial"/>
                <w:i w:val="0"/>
                <w:color w:val="000000"/>
                <w:sz w:val="22"/>
                <w:szCs w:val="22"/>
                <w:u w:val="none"/>
              </w:rPr>
            </w:pPr>
          </w:p>
        </w:tc>
        <w:tc>
          <w:tcPr>
            <w:tcW w:w="3752" w:type="dxa"/>
            <w:tcBorders>
              <w:top w:val="nil"/>
              <w:left w:val="nil"/>
              <w:bottom w:val="nil"/>
              <w:right w:val="nil"/>
            </w:tcBorders>
            <w:shd w:val="clear" w:color="auto" w:fill="auto"/>
            <w:noWrap/>
            <w:tcMar>
              <w:top w:w="15" w:type="dxa"/>
              <w:left w:w="15" w:type="dxa"/>
              <w:right w:w="15" w:type="dxa"/>
            </w:tcMar>
            <w:vAlign w:val="bottom"/>
          </w:tcPr>
          <w:p w14:paraId="3BD8D84B">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558EAAF2">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43F00B27">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742E2C8B">
            <w:pPr>
              <w:rPr>
                <w:rFonts w:hint="default" w:ascii="Arial" w:hAnsi="Arial" w:eastAsia="宋体" w:cs="Arial"/>
                <w:i w:val="0"/>
                <w:color w:val="000000"/>
                <w:sz w:val="22"/>
                <w:szCs w:val="22"/>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3CAD475B">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22F8B945">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79AA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06E0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14:paraId="40BCC35C">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6330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D032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AB2A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9F79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3A582EFD">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AD4C16">
            <w:pPr>
              <w:jc w:val="center"/>
              <w:rPr>
                <w:rFonts w:hint="eastAsia" w:ascii="宋体" w:hAnsi="宋体" w:eastAsia="宋体" w:cs="宋体"/>
                <w:b/>
                <w:i w:val="0"/>
                <w:color w:val="000000"/>
                <w:sz w:val="22"/>
                <w:szCs w:val="22"/>
                <w:u w:val="none"/>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E831BF">
            <w:pPr>
              <w:jc w:val="center"/>
              <w:rPr>
                <w:rFonts w:hint="eastAsia" w:ascii="宋体" w:hAnsi="宋体" w:eastAsia="宋体" w:cs="宋体"/>
                <w:b/>
                <w:i w:val="0"/>
                <w:color w:val="000000"/>
                <w:sz w:val="22"/>
                <w:szCs w:val="22"/>
                <w:u w:val="none"/>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41FE12">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ED3A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E2FF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C900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DCA5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国有资本经营预算财政拨款</w:t>
            </w:r>
          </w:p>
        </w:tc>
      </w:tr>
      <w:tr w14:paraId="7104B27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1B3F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1552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367.67</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5A05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DC5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8C70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A11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2D1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9B71CE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73C1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D55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30A8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952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D5C2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D4D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722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3D16CE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B988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90E9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7C5D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EB38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3FB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93D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075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3EC8F7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4869D5">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4512F6">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CB23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F87A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0BB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3C08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0453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1F85D9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4B09A7">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C4025">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D38E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877F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3285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7205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312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48ABA5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0A65A9">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D9D641">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4359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466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326.44</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C1691">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326.44</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3FD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E0AA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63742F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FFD555">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F90D1E">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93AF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34C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1BA1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C9B1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0B6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2EDB43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3F4FE5">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0007FF">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6BC7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12B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19.15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9599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19.15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BFA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0B9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206A6D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963EDA">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4BD05D">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D960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D8C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11.36</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45E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11.36</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E5C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4673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B902A3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418ECE">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1C796">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DF17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18FA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9297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BB0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983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0C2987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E5EE8C">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6A4AE">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8D85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B3F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DBFE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81FD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142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D4C4CB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C880F2">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46F7">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B727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78C8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B61C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4F1A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CA3C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563874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486EA4">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52DFA">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83A9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F7A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086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053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2569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34C87B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AEAD7E">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326D">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73D1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9939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F5BC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F41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B0D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550091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262C80">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C7ABE">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223F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13C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95A2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C950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1EF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3921E8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C70BAE">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93C79">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4D08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9BA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C04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D275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9C8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94C495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DFF108">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8CDB">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63FC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A534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3701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545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55ED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51E72B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A35D1D">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0FA00">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70E6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5CA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AE4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4A9B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624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180D34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68FDE3">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794C6">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8FF3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40C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9.53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1D50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9.53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A80F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5D1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DCA600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C39755">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BEEE9">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735A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70BD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F6C2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268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3A2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9EE19E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0D2C52">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9A3F">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7465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2A0D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1888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F76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D0A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95B518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8E4513">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FEF2F">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5322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4BD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64F1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76A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49B9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549792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E1C97C">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7696B">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06B9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09D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CF84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65E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7D3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35965F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A88F32C">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C776">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6829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1FD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AE86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B4A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14B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1F4348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F3399A5">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E823">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DCA3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6E44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FA0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5D19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F9C8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40B809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D967BA0">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12530">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284E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BFF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4805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E42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856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2DE44A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8449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FB48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367.67</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BD34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1E0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367.67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E46C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367.67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2E9C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C325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F33BDA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9471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210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A971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CDE0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7B7C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2DA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C562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0F478D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A940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826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E9EFE8F">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53B85D">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2979CC">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AA5AD7">
            <w:pPr>
              <w:rPr>
                <w:rFonts w:hint="default" w:ascii="Arial" w:hAnsi="Arial" w:eastAsia="宋体" w:cs="Arial"/>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16274C">
            <w:pPr>
              <w:rPr>
                <w:rFonts w:hint="default" w:ascii="Arial" w:hAnsi="Arial" w:eastAsia="宋体" w:cs="Arial"/>
                <w:i w:val="0"/>
                <w:color w:val="000000"/>
                <w:sz w:val="20"/>
                <w:szCs w:val="20"/>
                <w:u w:val="none"/>
              </w:rPr>
            </w:pPr>
          </w:p>
        </w:tc>
      </w:tr>
      <w:tr w14:paraId="4432B3B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90A8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D0C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AFC972">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4EDEA">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5BE9C">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8EC89">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BD22">
            <w:pPr>
              <w:jc w:val="right"/>
              <w:rPr>
                <w:rFonts w:hint="eastAsia" w:ascii="宋体" w:hAnsi="宋体" w:eastAsia="宋体" w:cs="宋体"/>
                <w:i w:val="0"/>
                <w:color w:val="000000"/>
                <w:sz w:val="22"/>
                <w:szCs w:val="22"/>
                <w:u w:val="none"/>
              </w:rPr>
            </w:pPr>
          </w:p>
        </w:tc>
      </w:tr>
      <w:tr w14:paraId="3D5035A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4610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4E1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93A9DF">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A0A18">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D899">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570AF">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9781">
            <w:pPr>
              <w:jc w:val="right"/>
              <w:rPr>
                <w:rFonts w:hint="eastAsia" w:ascii="宋体" w:hAnsi="宋体" w:eastAsia="宋体" w:cs="宋体"/>
                <w:i w:val="0"/>
                <w:color w:val="000000"/>
                <w:sz w:val="22"/>
                <w:szCs w:val="22"/>
                <w:u w:val="none"/>
              </w:rPr>
            </w:pPr>
          </w:p>
        </w:tc>
      </w:tr>
      <w:tr w14:paraId="141A8A7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CD70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C881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367.67</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D511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46E1">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367.67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DD085">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367.67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04211">
            <w:pPr>
              <w:wordWrap w:val="0"/>
              <w:jc w:val="right"/>
              <w:textAlignment w:val="center"/>
              <w:rPr>
                <w:rFonts w:hint="eastAsia" w:ascii="宋体" w:hAnsi="宋体" w:eastAsia="宋体" w:cs="宋体"/>
                <w:i w:val="0"/>
                <w:color w:val="000000"/>
                <w:sz w:val="20"/>
                <w:szCs w:val="20"/>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28E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bl>
    <w:p w14:paraId="29B58586">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备注：1.本表反映单位本年度一般公共预算财政拨款、政府性基金预算财政拨款及国有资本经营预算财政拨款的总收支和年末结转结余情况。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5546F0D7">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00" w:type="dxa"/>
        <w:tblInd w:w="0" w:type="dxa"/>
        <w:shd w:val="clear" w:color="auto" w:fill="auto"/>
        <w:tblLayout w:type="fixed"/>
        <w:tblCellMar>
          <w:top w:w="0" w:type="dxa"/>
          <w:left w:w="0" w:type="dxa"/>
          <w:bottom w:w="0" w:type="dxa"/>
          <w:right w:w="0" w:type="dxa"/>
        </w:tblCellMar>
      </w:tblPr>
      <w:tblGrid>
        <w:gridCol w:w="2694"/>
        <w:gridCol w:w="5151"/>
        <w:gridCol w:w="4817"/>
        <w:gridCol w:w="4817"/>
        <w:gridCol w:w="4821"/>
      </w:tblGrid>
      <w:tr w14:paraId="655A7183">
        <w:tblPrEx>
          <w:shd w:val="clear" w:color="auto" w:fill="auto"/>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14:paraId="28523858">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一般公共预算财政拨款支出决算表</w:t>
            </w:r>
          </w:p>
        </w:tc>
      </w:tr>
      <w:tr w14:paraId="60787DC9">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14:paraId="7AC5EA6A">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重庆市江津区科技创新中心</w:t>
            </w:r>
          </w:p>
        </w:tc>
        <w:tc>
          <w:tcPr>
            <w:tcW w:w="4817" w:type="dxa"/>
            <w:tcBorders>
              <w:top w:val="nil"/>
              <w:left w:val="nil"/>
              <w:bottom w:val="nil"/>
              <w:right w:val="nil"/>
            </w:tcBorders>
            <w:shd w:val="clear" w:color="auto" w:fill="auto"/>
            <w:noWrap/>
            <w:tcMar>
              <w:top w:w="15" w:type="dxa"/>
              <w:left w:w="15" w:type="dxa"/>
              <w:right w:w="15" w:type="dxa"/>
            </w:tcMar>
            <w:vAlign w:val="bottom"/>
          </w:tcPr>
          <w:p w14:paraId="07761B6E">
            <w:pPr>
              <w:rPr>
                <w:rFonts w:hint="default" w:ascii="Arial" w:hAnsi="Arial" w:eastAsia="宋体" w:cs="Arial"/>
                <w:i w:val="0"/>
                <w:color w:val="000000"/>
                <w:sz w:val="20"/>
                <w:szCs w:val="20"/>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634CE657">
            <w:pPr>
              <w:rPr>
                <w:rFonts w:hint="default" w:ascii="Arial" w:hAnsi="Arial" w:eastAsia="宋体" w:cs="Arial"/>
                <w:i w:val="0"/>
                <w:color w:val="000000"/>
                <w:sz w:val="20"/>
                <w:szCs w:val="20"/>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3587717B">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公开05表</w:t>
            </w:r>
          </w:p>
        </w:tc>
      </w:tr>
      <w:tr w14:paraId="06132034">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14:paraId="155ADE3E">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3D70BF33">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1CE97512">
            <w:pPr>
              <w:rPr>
                <w:rFonts w:hint="default" w:ascii="Arial" w:hAnsi="Arial" w:eastAsia="宋体" w:cs="Arial"/>
                <w:i w:val="0"/>
                <w:color w:val="000000"/>
                <w:sz w:val="22"/>
                <w:szCs w:val="22"/>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2659F6B3">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1CD01D76">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35E6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5A1F3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41FCF2E7">
        <w:tblPrEx>
          <w:tblCellMar>
            <w:top w:w="0" w:type="dxa"/>
            <w:left w:w="0" w:type="dxa"/>
            <w:bottom w:w="0" w:type="dxa"/>
            <w:right w:w="0" w:type="dxa"/>
          </w:tblCellMar>
        </w:tblPrEx>
        <w:trPr>
          <w:trHeight w:val="308"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D2BB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B0F0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835D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ACD2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7C1A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070DAD97">
        <w:tblPrEx>
          <w:tblCellMar>
            <w:top w:w="0" w:type="dxa"/>
            <w:left w:w="0" w:type="dxa"/>
            <w:bottom w:w="0" w:type="dxa"/>
            <w:right w:w="0" w:type="dxa"/>
          </w:tblCellMar>
        </w:tblPrEx>
        <w:trPr>
          <w:trHeight w:val="278"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001749">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4C43D7">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4FB0D2">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1A5CF9">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607166">
            <w:pPr>
              <w:jc w:val="center"/>
              <w:rPr>
                <w:rFonts w:hint="eastAsia" w:ascii="宋体" w:hAnsi="宋体" w:eastAsia="宋体" w:cs="宋体"/>
                <w:b/>
                <w:i w:val="0"/>
                <w:color w:val="000000"/>
                <w:sz w:val="22"/>
                <w:szCs w:val="22"/>
                <w:u w:val="none"/>
              </w:rPr>
            </w:pPr>
          </w:p>
        </w:tc>
      </w:tr>
      <w:tr w14:paraId="6FD9332F">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828DB8">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D601B2">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C49C19">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ADE1DE">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36A9B0">
            <w:pPr>
              <w:jc w:val="center"/>
              <w:rPr>
                <w:rFonts w:hint="eastAsia" w:ascii="宋体" w:hAnsi="宋体" w:eastAsia="宋体" w:cs="宋体"/>
                <w:b/>
                <w:i w:val="0"/>
                <w:color w:val="000000"/>
                <w:sz w:val="22"/>
                <w:szCs w:val="22"/>
                <w:u w:val="none"/>
              </w:rPr>
            </w:pPr>
          </w:p>
        </w:tc>
      </w:tr>
      <w:tr w14:paraId="0A8EF428">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846D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6F572">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367.67</w:t>
            </w:r>
            <w:r>
              <w:rPr>
                <w:rFonts w:hint="eastAsia" w:cs="宋体"/>
                <w:b/>
                <w:bCs/>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554F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229.89</w:t>
            </w:r>
            <w:r>
              <w:rPr>
                <w:rFonts w:hint="eastAsia" w:cs="宋体"/>
                <w:b/>
                <w:bCs/>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D9C3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137.79</w:t>
            </w:r>
            <w:r>
              <w:rPr>
                <w:rFonts w:hint="eastAsia" w:cs="宋体"/>
                <w:b/>
                <w:bCs/>
                <w:color w:val="000000"/>
                <w:sz w:val="21"/>
                <w:szCs w:val="21"/>
                <w:lang w:val="en-US" w:eastAsia="zh-CN" w:bidi="ar"/>
              </w:rPr>
              <w:t xml:space="preserve"> </w:t>
            </w:r>
          </w:p>
        </w:tc>
      </w:tr>
      <w:tr w14:paraId="638720F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427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AD0A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6516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1.20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BB7E2">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1.20</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8984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BCA904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F4F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21E4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D8AC2">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1.20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DF43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1.20</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CFAB4">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70991A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102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327C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693E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1.20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A4F8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1.20</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93A3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1904BD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6B8B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4E73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科学技术支出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C8E6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326.44</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647D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188.65</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92C5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137.79</w:t>
            </w:r>
            <w:r>
              <w:rPr>
                <w:rFonts w:hint="eastAsia" w:cs="宋体"/>
                <w:b/>
                <w:bCs w:val="0"/>
                <w:color w:val="000000"/>
                <w:sz w:val="21"/>
                <w:szCs w:val="21"/>
                <w:lang w:val="en-US" w:eastAsia="zh-CN" w:bidi="ar"/>
              </w:rPr>
              <w:t xml:space="preserve"> </w:t>
            </w:r>
          </w:p>
        </w:tc>
      </w:tr>
      <w:tr w14:paraId="249D84A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F1B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89A3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基础研究</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2D6A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188.65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31F9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188.65</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2F02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D3BC27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BC19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2060201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16C1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机构运行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197B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188.65</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F84F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188.65</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FA0C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B373EA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5AC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20604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4EE6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技术研究与开发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90C0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137.79</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EC89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4928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137.79</w:t>
            </w:r>
            <w:r>
              <w:rPr>
                <w:rFonts w:hint="eastAsia" w:cs="宋体"/>
                <w:b/>
                <w:bCs w:val="0"/>
                <w:color w:val="000000"/>
                <w:sz w:val="21"/>
                <w:szCs w:val="21"/>
                <w:lang w:val="en-US" w:eastAsia="zh-CN" w:bidi="ar"/>
              </w:rPr>
              <w:t xml:space="preserve"> </w:t>
            </w:r>
          </w:p>
        </w:tc>
      </w:tr>
      <w:tr w14:paraId="5567BAC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88A3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2060404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5D99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科技成果转化与扩散</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46ED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137.79</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7245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C61A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137.79</w:t>
            </w:r>
            <w:r>
              <w:rPr>
                <w:rFonts w:hint="eastAsia" w:cs="宋体"/>
                <w:b w:val="0"/>
                <w:bCs w:val="0"/>
                <w:color w:val="000000"/>
                <w:sz w:val="21"/>
                <w:szCs w:val="21"/>
                <w:lang w:val="en-US" w:eastAsia="zh-CN" w:bidi="ar"/>
              </w:rPr>
              <w:t xml:space="preserve"> </w:t>
            </w:r>
          </w:p>
        </w:tc>
      </w:tr>
      <w:tr w14:paraId="0047470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2A28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8441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3694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19.15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501A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19.15</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26C9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481DFE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039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CF1E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1B82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19.15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2013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19.15</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EA7A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6F205F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8F3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0D4D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2F15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12.77</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8886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12.77</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21E7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6E2299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08C7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26EA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D04C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6.38</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AEDF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6.38</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CE04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85C1B9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8B60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8430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1207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11.36</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1B1F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11.36</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B54F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816456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632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1942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2B65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11.36</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DD4E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11.36</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E8A9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4D419B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6219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8439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3B60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7.98</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557E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7.98</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25B3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676994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45C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2349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7EEB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3.38</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767B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3.38</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82D5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A964E3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68D4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97CB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968A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9.53</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CCB5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9.53</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429F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1A4D54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D635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6C62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108C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9.53</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8B38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9.53</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E42E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1D2B2B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B6D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C9D7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2506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9.53</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D763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9.53</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FBD7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bl>
    <w:p w14:paraId="6D4059AC">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备注：1.本表反映单位本年度一般公共预算财政拨款支出情况。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3AB05D4E">
      <w:pPr>
        <w:numPr>
          <w:ilvl w:val="0"/>
          <w:numId w:val="0"/>
        </w:numPr>
        <w:ind w:firstLine="630" w:firstLineChars="30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80" w:type="dxa"/>
        <w:tblInd w:w="0" w:type="dxa"/>
        <w:shd w:val="clear" w:color="auto" w:fill="auto"/>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0EB1F887">
        <w:tblPrEx>
          <w:shd w:val="clear" w:color="auto" w:fill="auto"/>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14:paraId="5FF0C667">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一般公共预算财政拨款基本支出决算表</w:t>
            </w:r>
          </w:p>
        </w:tc>
      </w:tr>
      <w:tr w14:paraId="7E27EADD">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14:paraId="2CEE5159">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重庆市江津区科技创新中心</w:t>
            </w:r>
          </w:p>
        </w:tc>
        <w:tc>
          <w:tcPr>
            <w:tcW w:w="2829" w:type="dxa"/>
            <w:tcBorders>
              <w:top w:val="nil"/>
              <w:left w:val="nil"/>
              <w:bottom w:val="nil"/>
              <w:right w:val="nil"/>
            </w:tcBorders>
            <w:shd w:val="clear" w:color="auto" w:fill="auto"/>
            <w:noWrap/>
            <w:tcMar>
              <w:top w:w="15" w:type="dxa"/>
              <w:left w:w="15" w:type="dxa"/>
              <w:right w:w="15" w:type="dxa"/>
            </w:tcMar>
            <w:vAlign w:val="bottom"/>
          </w:tcPr>
          <w:p w14:paraId="5DA298CC">
            <w:pPr>
              <w:rPr>
                <w:rFonts w:hint="default" w:ascii="Arial" w:hAnsi="Arial" w:eastAsia="宋体" w:cs="Arial"/>
                <w:i w:val="0"/>
                <w:color w:val="000000"/>
                <w:sz w:val="20"/>
                <w:szCs w:val="20"/>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49317A86">
            <w:pPr>
              <w:rPr>
                <w:rFonts w:hint="default" w:ascii="Arial" w:hAnsi="Arial" w:eastAsia="宋体" w:cs="Arial"/>
                <w:i w:val="0"/>
                <w:color w:val="000000"/>
                <w:sz w:val="20"/>
                <w:szCs w:val="20"/>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5CDFECDF">
            <w:pPr>
              <w:rPr>
                <w:rFonts w:hint="default" w:ascii="Arial" w:hAnsi="Arial" w:eastAsia="宋体" w:cs="Arial"/>
                <w:i w:val="0"/>
                <w:color w:val="000000"/>
                <w:sz w:val="20"/>
                <w:szCs w:val="20"/>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47C6168B">
            <w:pPr>
              <w:rPr>
                <w:rFonts w:hint="default" w:ascii="Arial" w:hAnsi="Arial" w:eastAsia="宋体" w:cs="Arial"/>
                <w:i w:val="0"/>
                <w:color w:val="000000"/>
                <w:sz w:val="20"/>
                <w:szCs w:val="20"/>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0A323E8F">
            <w:pPr>
              <w:rPr>
                <w:rFonts w:hint="default" w:ascii="Arial" w:hAnsi="Arial" w:eastAsia="宋体" w:cs="Arial"/>
                <w:i w:val="0"/>
                <w:color w:val="000000"/>
                <w:sz w:val="20"/>
                <w:szCs w:val="20"/>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7F1A8BDE">
            <w:pPr>
              <w:rPr>
                <w:rFonts w:hint="default" w:ascii="Arial" w:hAnsi="Arial" w:eastAsia="宋体" w:cs="Arial"/>
                <w:i w:val="0"/>
                <w:color w:val="000000"/>
                <w:sz w:val="20"/>
                <w:szCs w:val="20"/>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193732BC">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14:paraId="6B8647C0">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14:paraId="360F4118">
            <w:pPr>
              <w:rPr>
                <w:rFonts w:hint="default" w:ascii="Arial" w:hAnsi="Arial" w:eastAsia="宋体" w:cs="Arial"/>
                <w:i w:val="0"/>
                <w:color w:val="000000"/>
                <w:sz w:val="22"/>
                <w:szCs w:val="22"/>
                <w:u w:val="none"/>
              </w:rPr>
            </w:pPr>
          </w:p>
        </w:tc>
        <w:tc>
          <w:tcPr>
            <w:tcW w:w="2829" w:type="dxa"/>
            <w:tcBorders>
              <w:top w:val="nil"/>
              <w:left w:val="nil"/>
              <w:bottom w:val="nil"/>
              <w:right w:val="nil"/>
            </w:tcBorders>
            <w:shd w:val="clear" w:color="auto" w:fill="auto"/>
            <w:noWrap/>
            <w:tcMar>
              <w:top w:w="15" w:type="dxa"/>
              <w:left w:w="15" w:type="dxa"/>
              <w:right w:w="15" w:type="dxa"/>
            </w:tcMar>
            <w:vAlign w:val="bottom"/>
          </w:tcPr>
          <w:p w14:paraId="3C122885">
            <w:pPr>
              <w:rPr>
                <w:rFonts w:hint="default" w:ascii="Arial" w:hAnsi="Arial" w:eastAsia="宋体" w:cs="Arial"/>
                <w:i w:val="0"/>
                <w:color w:val="000000"/>
                <w:sz w:val="22"/>
                <w:szCs w:val="22"/>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4F08225C">
            <w:pPr>
              <w:rPr>
                <w:rFonts w:hint="default" w:ascii="Arial" w:hAnsi="Arial" w:eastAsia="宋体" w:cs="Arial"/>
                <w:i w:val="0"/>
                <w:color w:val="000000"/>
                <w:sz w:val="22"/>
                <w:szCs w:val="22"/>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3575331A">
            <w:pPr>
              <w:rPr>
                <w:rFonts w:hint="default" w:ascii="Arial" w:hAnsi="Arial" w:eastAsia="宋体" w:cs="Arial"/>
                <w:i w:val="0"/>
                <w:color w:val="000000"/>
                <w:sz w:val="22"/>
                <w:szCs w:val="22"/>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3D850F03">
            <w:pPr>
              <w:rPr>
                <w:rFonts w:hint="default" w:ascii="Arial" w:hAnsi="Arial" w:eastAsia="宋体" w:cs="Arial"/>
                <w:i w:val="0"/>
                <w:color w:val="000000"/>
                <w:sz w:val="22"/>
                <w:szCs w:val="22"/>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7EB2599A">
            <w:pPr>
              <w:rPr>
                <w:rFonts w:hint="default" w:ascii="Arial" w:hAnsi="Arial" w:eastAsia="宋体" w:cs="Arial"/>
                <w:i w:val="0"/>
                <w:color w:val="000000"/>
                <w:sz w:val="22"/>
                <w:szCs w:val="22"/>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5C788AD1">
            <w:pPr>
              <w:rPr>
                <w:rFonts w:hint="default" w:ascii="Arial" w:hAnsi="Arial" w:eastAsia="宋体" w:cs="Arial"/>
                <w:i w:val="0"/>
                <w:color w:val="000000"/>
                <w:sz w:val="22"/>
                <w:szCs w:val="22"/>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601E83C9">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3D8999A5">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C41A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C1532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14:paraId="6308EDC7">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3948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63FE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064F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981E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5A68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D626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4622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9ED5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8CD0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r>
      <w:tr w14:paraId="08CDC5FA">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0A1879">
            <w:pPr>
              <w:jc w:val="center"/>
              <w:rPr>
                <w:rFonts w:hint="eastAsia" w:ascii="宋体" w:hAnsi="宋体" w:eastAsia="宋体" w:cs="宋体"/>
                <w:b/>
                <w:i w:val="0"/>
                <w:color w:val="000000"/>
                <w:sz w:val="22"/>
                <w:szCs w:val="22"/>
                <w:u w:val="none"/>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2435D9">
            <w:pPr>
              <w:jc w:val="center"/>
              <w:rPr>
                <w:rFonts w:hint="eastAsia" w:ascii="宋体" w:hAnsi="宋体" w:eastAsia="宋体" w:cs="宋体"/>
                <w:b/>
                <w:i w:val="0"/>
                <w:color w:val="000000"/>
                <w:sz w:val="22"/>
                <w:szCs w:val="22"/>
                <w:u w:val="none"/>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707D09">
            <w:pPr>
              <w:jc w:val="center"/>
              <w:rPr>
                <w:rFonts w:hint="eastAsia" w:ascii="宋体" w:hAnsi="宋体" w:eastAsia="宋体" w:cs="宋体"/>
                <w:b/>
                <w:i w:val="0"/>
                <w:color w:val="000000"/>
                <w:sz w:val="22"/>
                <w:szCs w:val="22"/>
                <w:u w:val="none"/>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EA61ED">
            <w:pPr>
              <w:jc w:val="center"/>
              <w:rPr>
                <w:rFonts w:hint="eastAsia" w:ascii="宋体" w:hAnsi="宋体" w:eastAsia="宋体" w:cs="宋体"/>
                <w:b/>
                <w:i w:val="0"/>
                <w:color w:val="000000"/>
                <w:sz w:val="22"/>
                <w:szCs w:val="22"/>
                <w:u w:val="none"/>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30FE23">
            <w:pPr>
              <w:jc w:val="center"/>
              <w:rPr>
                <w:rFonts w:hint="eastAsia" w:ascii="宋体" w:hAnsi="宋体" w:eastAsia="宋体" w:cs="宋体"/>
                <w:b/>
                <w:i w:val="0"/>
                <w:color w:val="000000"/>
                <w:sz w:val="22"/>
                <w:szCs w:val="22"/>
                <w:u w:val="none"/>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67DC6C">
            <w:pPr>
              <w:jc w:val="center"/>
              <w:rPr>
                <w:rFonts w:hint="eastAsia" w:ascii="宋体" w:hAnsi="宋体" w:eastAsia="宋体" w:cs="宋体"/>
                <w:b/>
                <w:i w:val="0"/>
                <w:color w:val="000000"/>
                <w:sz w:val="22"/>
                <w:szCs w:val="22"/>
                <w:u w:val="none"/>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684251">
            <w:pPr>
              <w:jc w:val="center"/>
              <w:rPr>
                <w:rFonts w:hint="eastAsia" w:ascii="宋体" w:hAnsi="宋体" w:eastAsia="宋体" w:cs="宋体"/>
                <w:b/>
                <w:i w:val="0"/>
                <w:color w:val="000000"/>
                <w:sz w:val="22"/>
                <w:szCs w:val="22"/>
                <w:u w:val="none"/>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A6CAE5">
            <w:pPr>
              <w:jc w:val="center"/>
              <w:rPr>
                <w:rFonts w:hint="eastAsia" w:ascii="宋体" w:hAnsi="宋体" w:eastAsia="宋体" w:cs="宋体"/>
                <w:b/>
                <w:i w:val="0"/>
                <w:color w:val="000000"/>
                <w:sz w:val="22"/>
                <w:szCs w:val="22"/>
                <w:u w:val="none"/>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283159">
            <w:pPr>
              <w:jc w:val="center"/>
              <w:rPr>
                <w:rFonts w:hint="eastAsia" w:ascii="宋体" w:hAnsi="宋体" w:eastAsia="宋体" w:cs="宋体"/>
                <w:b/>
                <w:i w:val="0"/>
                <w:color w:val="000000"/>
                <w:sz w:val="22"/>
                <w:szCs w:val="22"/>
                <w:u w:val="none"/>
              </w:rPr>
            </w:pPr>
          </w:p>
        </w:tc>
      </w:tr>
      <w:tr w14:paraId="7F84A3F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3742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9870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BDA9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190.10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4C19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D916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5036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36.85</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9815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9350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46A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8A5ED8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6D19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3F4E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2CA4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41.46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838D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7CFA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9288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18.19</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4091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80D0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B22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27F944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D535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CA50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6DB7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1.93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B8D7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8255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7FE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5C88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6F79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790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C43B9C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AD08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3DBB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E301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DE38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27F3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5974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A45D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1358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B2A7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F1241F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1BC2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1686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E65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0.76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BC42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F207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18B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147E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0DE5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AA57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399CC8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67C9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D4AF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7F2C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104.87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3461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2A40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8B50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4DEF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0931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D81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EBBC66C">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D747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D617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54F9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12.77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7222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1EE0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A37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77CA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6AF3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340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F687E0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5392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C929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24F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6.38</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A5E0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B1BA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026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B19C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BF10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DD6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8525B23">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4DED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B6F1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4601">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6.78</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E105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796B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D4F3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8B12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94E8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F524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8E4AA8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2CE7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56E4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91F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BC38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DBC8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5298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1451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2890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1C4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61F1F07">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BEE2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39BF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BC9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2.23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1983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EB55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4906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7.76</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522C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CAC2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884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4A5B02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0125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3F07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EAE3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9.53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FD9D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F358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89D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E5A6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7DB4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7CD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AD742E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AC1F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3FA0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AF3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3.38</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2B41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A4CD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A60E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0.02</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AE06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9970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DDD9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83399A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FAED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DBFE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460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2F08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A67C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8DC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4332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B368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1F6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5F400C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D61E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294E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047C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2.94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0B33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4E59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36D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A344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93EC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DB1C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CD006F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4E46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312F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CB7D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CCC8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59DF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2F24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D743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10DD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FA4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AA07E4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809D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99F1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11BC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483E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A91F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805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2.00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C9DE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C3D6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018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4B37AA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9E9A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85E6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80C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477F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730B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1A0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2F58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E2B1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315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FA3FFE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29E1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D823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C99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BEC9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6C27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B5D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F5AD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A889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83E7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901159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7FA5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2532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DA13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2.94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EAC8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304D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0A52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7403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60B5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A37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40D678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5078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A976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524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B297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D934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CE98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2.71</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8713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4603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432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87670C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0851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3461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0F4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4EDD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D50E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CAF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6C52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CB00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A51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09AA51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5C57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DDCB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2BA2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C72A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73D4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1AE0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0.96</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B33A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9BB0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991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9C23BF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A6FE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1FCB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BD94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0D53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D1E1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4B1F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2.39</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EBD3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840C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6AA8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29EB33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1D77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FC19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7E2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99CD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013E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2A0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351B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A3A5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2F5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73AA55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4252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E542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116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A5E9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3954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3EF5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8BA5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6D9F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EB9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4E3E83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7A3D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CD0F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804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B879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6039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BA4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9860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7F51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199A">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693E49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C4BAF1">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066FD2">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C91871">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A59B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60F8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CFCC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1.63</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ACFE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0541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FE67">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24E115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A60661">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3ACD90">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9173D2">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CA79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1052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EB84C">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08F4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37AB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4C75B">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6820D5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C0DFEF">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1FB706">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ECD9DA">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7B53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DC25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8A48B">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391ECE">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91FFDA">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72132">
            <w:pPr>
              <w:jc w:val="right"/>
              <w:rPr>
                <w:rFonts w:hint="eastAsia" w:ascii="宋体" w:hAnsi="宋体" w:eastAsia="宋体" w:cs="宋体"/>
                <w:i w:val="0"/>
                <w:color w:val="000000"/>
                <w:sz w:val="22"/>
                <w:szCs w:val="22"/>
                <w:u w:val="none"/>
              </w:rPr>
            </w:pPr>
          </w:p>
        </w:tc>
      </w:tr>
      <w:tr w14:paraId="055EA00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3D2A65">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C618C7">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A06DF6">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E324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F607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FD685">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B6B92E">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76EEB5">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A328C">
            <w:pPr>
              <w:jc w:val="right"/>
              <w:rPr>
                <w:rFonts w:hint="eastAsia" w:ascii="宋体" w:hAnsi="宋体" w:eastAsia="宋体" w:cs="宋体"/>
                <w:i w:val="0"/>
                <w:color w:val="000000"/>
                <w:sz w:val="22"/>
                <w:szCs w:val="22"/>
                <w:u w:val="none"/>
              </w:rPr>
            </w:pPr>
          </w:p>
        </w:tc>
      </w:tr>
      <w:tr w14:paraId="42F985B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C9FAB0">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623A4D">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A3D8FA">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A081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7F67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7CE7F">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E64668">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3161EF">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8F70">
            <w:pPr>
              <w:jc w:val="right"/>
              <w:rPr>
                <w:rFonts w:hint="eastAsia" w:ascii="宋体" w:hAnsi="宋体" w:eastAsia="宋体" w:cs="宋体"/>
                <w:i w:val="0"/>
                <w:color w:val="000000"/>
                <w:sz w:val="22"/>
                <w:szCs w:val="22"/>
                <w:u w:val="none"/>
              </w:rPr>
            </w:pPr>
          </w:p>
        </w:tc>
      </w:tr>
      <w:tr w14:paraId="051000F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FFA9E4">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A58567">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B3E281">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375E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41C5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3502F">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E349E4">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68A139">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CADD">
            <w:pPr>
              <w:jc w:val="right"/>
              <w:rPr>
                <w:rFonts w:hint="eastAsia" w:ascii="宋体" w:hAnsi="宋体" w:eastAsia="宋体" w:cs="宋体"/>
                <w:i w:val="0"/>
                <w:color w:val="000000"/>
                <w:sz w:val="22"/>
                <w:szCs w:val="22"/>
                <w:u w:val="none"/>
              </w:rPr>
            </w:pPr>
          </w:p>
        </w:tc>
      </w:tr>
      <w:tr w14:paraId="53A1D7FF">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2378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35B83A">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193.03</w:t>
            </w:r>
            <w:r>
              <w:rPr>
                <w:rFonts w:hint="eastAsia" w:cs="宋体"/>
                <w:color w:val="000000"/>
                <w:sz w:val="21"/>
                <w:szCs w:val="21"/>
                <w:lang w:val="en-US" w:eastAsia="zh-CN" w:bidi="ar"/>
              </w:rPr>
              <w:t xml:space="preserve">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CF29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915A8">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36.85</w:t>
            </w:r>
            <w:r>
              <w:rPr>
                <w:rFonts w:hint="eastAsia" w:cs="宋体"/>
                <w:color w:val="000000"/>
                <w:sz w:val="21"/>
                <w:szCs w:val="21"/>
                <w:lang w:val="en-US" w:eastAsia="zh-CN" w:bidi="ar"/>
              </w:rPr>
              <w:t xml:space="preserve"> </w:t>
            </w:r>
          </w:p>
        </w:tc>
      </w:tr>
    </w:tbl>
    <w:p w14:paraId="0F7C78B4">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备注：1.本表反映单位本年度一般公共预算财政拨款基本支出明细情况。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39987883">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40" w:type="dxa"/>
        <w:tblInd w:w="0" w:type="dxa"/>
        <w:shd w:val="clear" w:color="auto" w:fill="auto"/>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51C50427">
        <w:tblPrEx>
          <w:shd w:val="clear" w:color="auto" w:fill="auto"/>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14:paraId="49345B39">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政府性基金预算财政拨款收入支出决算表</w:t>
            </w:r>
          </w:p>
        </w:tc>
      </w:tr>
      <w:tr w14:paraId="251AB26D">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14:paraId="5D387567">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重庆市江津区科技创新中心</w:t>
            </w:r>
          </w:p>
        </w:tc>
        <w:tc>
          <w:tcPr>
            <w:tcW w:w="2473" w:type="dxa"/>
            <w:tcBorders>
              <w:top w:val="nil"/>
              <w:left w:val="nil"/>
              <w:bottom w:val="nil"/>
              <w:right w:val="nil"/>
            </w:tcBorders>
            <w:shd w:val="clear" w:color="auto" w:fill="auto"/>
            <w:noWrap/>
            <w:tcMar>
              <w:top w:w="15" w:type="dxa"/>
              <w:left w:w="15" w:type="dxa"/>
              <w:right w:w="15" w:type="dxa"/>
            </w:tcMar>
            <w:vAlign w:val="bottom"/>
          </w:tcPr>
          <w:p w14:paraId="1357B97E">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FD0C37C">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44B3723E">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82CFE0C">
            <w:pPr>
              <w:rPr>
                <w:rFonts w:hint="default" w:ascii="Arial" w:hAnsi="Arial" w:eastAsia="宋体" w:cs="Arial"/>
                <w:i w:val="0"/>
                <w:color w:val="000000"/>
                <w:sz w:val="20"/>
                <w:szCs w:val="20"/>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5A377B2D">
            <w:pPr>
              <w:rPr>
                <w:rFonts w:hint="default" w:ascii="Arial" w:hAnsi="Arial" w:eastAsia="宋体" w:cs="Arial"/>
                <w:i w:val="0"/>
                <w:color w:val="000000"/>
                <w:sz w:val="20"/>
                <w:szCs w:val="20"/>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5A8BA6EA">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tc>
      </w:tr>
      <w:tr w14:paraId="7C7B83B6">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14:paraId="78E88598">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878BA34">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2657AC86">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7F1ACF44">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2C38E94">
            <w:pPr>
              <w:rPr>
                <w:rFonts w:hint="default" w:ascii="Arial" w:hAnsi="Arial" w:eastAsia="宋体" w:cs="Arial"/>
                <w:i w:val="0"/>
                <w:color w:val="000000"/>
                <w:sz w:val="22"/>
                <w:szCs w:val="22"/>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747EA1BA">
            <w:pPr>
              <w:rPr>
                <w:rFonts w:hint="default" w:ascii="Arial" w:hAnsi="Arial" w:eastAsia="宋体" w:cs="Arial"/>
                <w:i w:val="0"/>
                <w:color w:val="000000"/>
                <w:sz w:val="22"/>
                <w:szCs w:val="22"/>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19CFE3E8">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16EDF659">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5B9C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E9A8A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9037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AB0CA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3402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年末结转和结余</w:t>
            </w:r>
          </w:p>
        </w:tc>
      </w:tr>
      <w:tr w14:paraId="556E6576">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027E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E209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81D7A94">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A67654">
            <w:pPr>
              <w:jc w:val="center"/>
              <w:rPr>
                <w:rFonts w:hint="eastAsia" w:ascii="宋体" w:hAnsi="宋体" w:eastAsia="宋体" w:cs="宋体"/>
                <w:b/>
                <w:i w:val="0"/>
                <w:color w:val="000000"/>
                <w:sz w:val="22"/>
                <w:szCs w:val="22"/>
                <w:u w:val="none"/>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17EC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BDE6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B90B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7F10FA">
            <w:pPr>
              <w:jc w:val="center"/>
              <w:rPr>
                <w:rFonts w:hint="eastAsia" w:ascii="宋体" w:hAnsi="宋体" w:eastAsia="宋体" w:cs="宋体"/>
                <w:b/>
                <w:i w:val="0"/>
                <w:color w:val="000000"/>
                <w:sz w:val="22"/>
                <w:szCs w:val="22"/>
                <w:u w:val="none"/>
              </w:rPr>
            </w:pPr>
          </w:p>
        </w:tc>
      </w:tr>
      <w:tr w14:paraId="5E20C32A">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9E71D3">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884629">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23028B4">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661021">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CA810E">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E0DD2A">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476618">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FFD8ED">
            <w:pPr>
              <w:jc w:val="center"/>
              <w:rPr>
                <w:rFonts w:hint="eastAsia" w:ascii="宋体" w:hAnsi="宋体" w:eastAsia="宋体" w:cs="宋体"/>
                <w:b/>
                <w:i w:val="0"/>
                <w:color w:val="000000"/>
                <w:sz w:val="22"/>
                <w:szCs w:val="22"/>
                <w:u w:val="none"/>
              </w:rPr>
            </w:pPr>
          </w:p>
        </w:tc>
      </w:tr>
      <w:tr w14:paraId="0B971EA7">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595442">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53D845">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A8582CB">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1E5E8A">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FEC82F">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386744">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11853D">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7F3BA6">
            <w:pPr>
              <w:jc w:val="center"/>
              <w:rPr>
                <w:rFonts w:hint="eastAsia" w:ascii="宋体" w:hAnsi="宋体" w:eastAsia="宋体" w:cs="宋体"/>
                <w:b/>
                <w:i w:val="0"/>
                <w:color w:val="000000"/>
                <w:sz w:val="22"/>
                <w:szCs w:val="22"/>
                <w:u w:val="none"/>
              </w:rPr>
            </w:pPr>
          </w:p>
        </w:tc>
      </w:tr>
      <w:tr w14:paraId="1648FE36">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012B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90A7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E377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448A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2760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8DBB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AE394">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bl>
    <w:p w14:paraId="75F0CA06">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备注：本表反映单位本年度政府性基金预算财政拨款收入支出及结转和结余情况。本单位无政府性基金收支，故本表无数据。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2191BD05">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20" w:type="dxa"/>
        <w:tblInd w:w="0" w:type="dxa"/>
        <w:shd w:val="clear" w:color="auto" w:fill="auto"/>
        <w:tblLayout w:type="fixed"/>
        <w:tblCellMar>
          <w:top w:w="0" w:type="dxa"/>
          <w:left w:w="0" w:type="dxa"/>
          <w:bottom w:w="0" w:type="dxa"/>
          <w:right w:w="0" w:type="dxa"/>
        </w:tblCellMar>
      </w:tblPr>
      <w:tblGrid>
        <w:gridCol w:w="2729"/>
        <w:gridCol w:w="4420"/>
        <w:gridCol w:w="4736"/>
        <w:gridCol w:w="5423"/>
        <w:gridCol w:w="4912"/>
      </w:tblGrid>
      <w:tr w14:paraId="190D57C7">
        <w:tblPrEx>
          <w:shd w:val="clear" w:color="auto" w:fill="auto"/>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14:paraId="7BA09860">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国有资本经营预算财政拨款支出决算表</w:t>
            </w:r>
          </w:p>
        </w:tc>
      </w:tr>
      <w:tr w14:paraId="5BF4D2FD">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14:paraId="5E045832">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重庆市江津区科技创新中心</w:t>
            </w:r>
          </w:p>
        </w:tc>
        <w:tc>
          <w:tcPr>
            <w:tcW w:w="4736" w:type="dxa"/>
            <w:tcBorders>
              <w:top w:val="nil"/>
              <w:left w:val="nil"/>
              <w:bottom w:val="nil"/>
              <w:right w:val="nil"/>
            </w:tcBorders>
            <w:shd w:val="clear" w:color="auto" w:fill="auto"/>
            <w:noWrap/>
            <w:tcMar>
              <w:top w:w="15" w:type="dxa"/>
              <w:left w:w="15" w:type="dxa"/>
              <w:right w:w="15" w:type="dxa"/>
            </w:tcMar>
            <w:vAlign w:val="bottom"/>
          </w:tcPr>
          <w:p w14:paraId="78DB3682">
            <w:pPr>
              <w:rPr>
                <w:rFonts w:hint="default" w:ascii="Arial" w:hAnsi="Arial" w:eastAsia="宋体" w:cs="Arial"/>
                <w:i w:val="0"/>
                <w:color w:val="000000"/>
                <w:sz w:val="20"/>
                <w:szCs w:val="20"/>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5252EBFC">
            <w:pPr>
              <w:rPr>
                <w:rFonts w:hint="default" w:ascii="Arial" w:hAnsi="Arial" w:eastAsia="宋体" w:cs="Arial"/>
                <w:i w:val="0"/>
                <w:color w:val="000000"/>
                <w:sz w:val="20"/>
                <w:szCs w:val="20"/>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43975154">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公开08表</w:t>
            </w:r>
          </w:p>
        </w:tc>
      </w:tr>
      <w:tr w14:paraId="5315ADFF">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14:paraId="4C978521">
            <w:pPr>
              <w:rPr>
                <w:rFonts w:hint="default" w:ascii="Arial" w:hAnsi="Arial" w:eastAsia="宋体" w:cs="Arial"/>
                <w:i w:val="0"/>
                <w:color w:val="000000"/>
                <w:sz w:val="22"/>
                <w:szCs w:val="22"/>
                <w:u w:val="none"/>
              </w:rPr>
            </w:pPr>
          </w:p>
        </w:tc>
        <w:tc>
          <w:tcPr>
            <w:tcW w:w="4736" w:type="dxa"/>
            <w:tcBorders>
              <w:top w:val="nil"/>
              <w:left w:val="nil"/>
              <w:bottom w:val="nil"/>
              <w:right w:val="nil"/>
            </w:tcBorders>
            <w:shd w:val="clear" w:color="auto" w:fill="auto"/>
            <w:noWrap/>
            <w:tcMar>
              <w:top w:w="15" w:type="dxa"/>
              <w:left w:w="15" w:type="dxa"/>
              <w:right w:w="15" w:type="dxa"/>
            </w:tcMar>
            <w:vAlign w:val="bottom"/>
          </w:tcPr>
          <w:p w14:paraId="38903568">
            <w:pPr>
              <w:rPr>
                <w:rFonts w:hint="default" w:ascii="Arial" w:hAnsi="Arial" w:eastAsia="宋体" w:cs="Arial"/>
                <w:i w:val="0"/>
                <w:color w:val="000000"/>
                <w:sz w:val="22"/>
                <w:szCs w:val="22"/>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61025B3D">
            <w:pPr>
              <w:rPr>
                <w:rFonts w:hint="default" w:ascii="Arial" w:hAnsi="Arial" w:eastAsia="宋体" w:cs="Arial"/>
                <w:i w:val="0"/>
                <w:color w:val="000000"/>
                <w:sz w:val="22"/>
                <w:szCs w:val="22"/>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5BCAEAFD">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62679E30">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A67738E">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08ACF22">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6CF524D2">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4FA3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B012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883F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4409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77DA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16533F49">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55695E">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66260B">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ADAC05">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71CEC6">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E6BDE4">
            <w:pPr>
              <w:jc w:val="center"/>
              <w:rPr>
                <w:rFonts w:hint="eastAsia" w:ascii="宋体" w:hAnsi="宋体" w:eastAsia="宋体" w:cs="宋体"/>
                <w:b/>
                <w:i w:val="0"/>
                <w:color w:val="000000"/>
                <w:sz w:val="22"/>
                <w:szCs w:val="22"/>
                <w:u w:val="none"/>
              </w:rPr>
            </w:pPr>
          </w:p>
        </w:tc>
      </w:tr>
      <w:tr w14:paraId="05D39813">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92CFB6">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0B7A2C">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6C60AA">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DF412F">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427B25">
            <w:pPr>
              <w:jc w:val="center"/>
              <w:rPr>
                <w:rFonts w:hint="eastAsia" w:ascii="宋体" w:hAnsi="宋体" w:eastAsia="宋体" w:cs="宋体"/>
                <w:b/>
                <w:i w:val="0"/>
                <w:color w:val="000000"/>
                <w:sz w:val="22"/>
                <w:szCs w:val="22"/>
                <w:u w:val="none"/>
              </w:rPr>
            </w:pPr>
          </w:p>
        </w:tc>
      </w:tr>
      <w:tr w14:paraId="5AD44766">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76543A">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47ECE3">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7306F8">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4E722D">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79ED1C">
            <w:pPr>
              <w:jc w:val="center"/>
              <w:rPr>
                <w:rFonts w:hint="eastAsia" w:ascii="宋体" w:hAnsi="宋体" w:eastAsia="宋体" w:cs="宋体"/>
                <w:b/>
                <w:i w:val="0"/>
                <w:color w:val="000000"/>
                <w:sz w:val="22"/>
                <w:szCs w:val="22"/>
                <w:u w:val="none"/>
              </w:rPr>
            </w:pPr>
          </w:p>
        </w:tc>
      </w:tr>
      <w:tr w14:paraId="6CEF052B">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8945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E5C6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C083D">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5A1B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bl>
    <w:p w14:paraId="44C859F6">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备注：本表反映单位本年度国有资本经营预算财政拨款支出情况。本单位无国有资本经营收支，故本表无数据。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3C7B33D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68" w:type="dxa"/>
        <w:tblInd w:w="0" w:type="dxa"/>
        <w:shd w:val="clear" w:color="auto" w:fill="auto"/>
        <w:tblLayout w:type="fixed"/>
        <w:tblCellMar>
          <w:top w:w="0" w:type="dxa"/>
          <w:left w:w="0" w:type="dxa"/>
          <w:bottom w:w="0" w:type="dxa"/>
          <w:right w:w="0" w:type="dxa"/>
        </w:tblCellMar>
      </w:tblPr>
      <w:tblGrid>
        <w:gridCol w:w="5159"/>
        <w:gridCol w:w="3822"/>
        <w:gridCol w:w="3281"/>
        <w:gridCol w:w="6581"/>
        <w:gridCol w:w="3325"/>
      </w:tblGrid>
      <w:tr w14:paraId="5ADB7694">
        <w:tblPrEx>
          <w:shd w:val="clear" w:color="auto" w:fill="auto"/>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14:paraId="0CBC2ED9">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机构运行信息表</w:t>
            </w:r>
          </w:p>
        </w:tc>
      </w:tr>
      <w:tr w14:paraId="73A292D4">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1CCD1980">
            <w:pPr>
              <w:rPr>
                <w:rFonts w:hint="default" w:ascii="Arial" w:hAnsi="Arial" w:eastAsia="宋体" w:cs="Arial"/>
                <w:i w:val="0"/>
                <w:color w:val="000000"/>
                <w:sz w:val="20"/>
                <w:szCs w:val="20"/>
                <w:u w:val="none"/>
              </w:rPr>
            </w:pPr>
          </w:p>
        </w:tc>
        <w:tc>
          <w:tcPr>
            <w:tcW w:w="3822" w:type="dxa"/>
            <w:tcBorders>
              <w:top w:val="nil"/>
              <w:left w:val="nil"/>
              <w:bottom w:val="nil"/>
              <w:right w:val="nil"/>
            </w:tcBorders>
            <w:shd w:val="clear" w:color="auto" w:fill="auto"/>
            <w:noWrap/>
            <w:tcMar>
              <w:top w:w="15" w:type="dxa"/>
              <w:left w:w="15" w:type="dxa"/>
              <w:right w:w="15" w:type="dxa"/>
            </w:tcMar>
            <w:vAlign w:val="bottom"/>
          </w:tcPr>
          <w:p w14:paraId="3EE4E3D2">
            <w:pPr>
              <w:jc w:val="center"/>
              <w:rPr>
                <w:rFonts w:hint="default" w:ascii="Arial" w:hAnsi="Arial" w:eastAsia="宋体" w:cs="Arial"/>
                <w:i w:val="0"/>
                <w:color w:val="000000"/>
                <w:sz w:val="20"/>
                <w:szCs w:val="20"/>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48E25E0E">
            <w:pPr>
              <w:jc w:val="right"/>
              <w:rPr>
                <w:rFonts w:hint="default" w:ascii="Arial" w:hAnsi="Arial" w:eastAsia="宋体" w:cs="Arial"/>
                <w:i w:val="0"/>
                <w:color w:val="000000"/>
                <w:sz w:val="20"/>
                <w:szCs w:val="20"/>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19970A80">
            <w:pPr>
              <w:rPr>
                <w:rFonts w:hint="default" w:ascii="Arial" w:hAnsi="Arial" w:eastAsia="宋体" w:cs="Arial"/>
                <w:i w:val="0"/>
                <w:color w:val="000000"/>
                <w:sz w:val="20"/>
                <w:szCs w:val="20"/>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34A3D8B9">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tc>
      </w:tr>
      <w:tr w14:paraId="08334B4C">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04029F02">
            <w:pPr>
              <w:keepNext w:val="0"/>
              <w:keepLines w:val="0"/>
              <w:widowControl/>
              <w:suppressLineNumbers w:val="0"/>
              <w:jc w:val="left"/>
              <w:textAlignment w:val="bottom"/>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重庆市江津区科技创新中心</w:t>
            </w:r>
          </w:p>
        </w:tc>
        <w:tc>
          <w:tcPr>
            <w:tcW w:w="3822" w:type="dxa"/>
            <w:tcBorders>
              <w:top w:val="nil"/>
              <w:left w:val="nil"/>
              <w:bottom w:val="nil"/>
              <w:right w:val="nil"/>
            </w:tcBorders>
            <w:shd w:val="clear" w:color="auto" w:fill="auto"/>
            <w:noWrap/>
            <w:tcMar>
              <w:top w:w="15" w:type="dxa"/>
              <w:left w:w="15" w:type="dxa"/>
              <w:right w:w="15" w:type="dxa"/>
            </w:tcMar>
            <w:vAlign w:val="bottom"/>
          </w:tcPr>
          <w:p w14:paraId="38453B74">
            <w:pPr>
              <w:jc w:val="center"/>
              <w:rPr>
                <w:rFonts w:hint="eastAsia" w:ascii="宋体" w:hAnsi="宋体" w:eastAsia="宋体" w:cs="宋体"/>
                <w:i w:val="0"/>
                <w:color w:val="000000"/>
                <w:sz w:val="22"/>
                <w:szCs w:val="22"/>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2C00F8A2">
            <w:pPr>
              <w:jc w:val="right"/>
              <w:rPr>
                <w:rFonts w:hint="default" w:ascii="Arial" w:hAnsi="Arial" w:eastAsia="宋体" w:cs="Arial"/>
                <w:i w:val="0"/>
                <w:color w:val="000000"/>
                <w:sz w:val="22"/>
                <w:szCs w:val="22"/>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5DB18F59">
            <w:pPr>
              <w:rPr>
                <w:rFonts w:hint="default" w:ascii="Arial" w:hAnsi="Arial" w:eastAsia="宋体" w:cs="Arial"/>
                <w:i w:val="0"/>
                <w:color w:val="000000"/>
                <w:sz w:val="22"/>
                <w:szCs w:val="22"/>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124C6766">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658C9EF8">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14:paraId="36220D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D315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31B7EE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8A746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1FDB37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1AEDCBC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9770A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500D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1FC1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E7AC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29BB43">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3B9B731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EBD57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ED6710F">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2.00</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3488197">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2.00</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3830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A2A96A">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2E6C7B4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74425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46E88C2">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EDC2A2B">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0E51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F74368">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6BA731E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4F345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7725BF4">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C612DD8">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785B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951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3AB7A8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53A91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D1580AE">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6DC79E7">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8223F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9B18D0">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2926E1C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9765A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2CDC06D">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27966D3">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27007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C029F9">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321295A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42BA0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9FC0887">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2.00</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B6CC679">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2.00</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1804F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CAEB84">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435413C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6503F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2B6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2570BF6">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2.00</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89EA0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11C1D3">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5FC1A4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28BB1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A5D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BDA23D1">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1E0F9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341FEF">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3E705FC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22509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432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174191F">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77770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657EFD">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1E3F26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EC678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F17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ECE9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216C35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41BB74">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1BE325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65DE3C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805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233FCCF">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49A78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82AA02">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75DD161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99BD1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A2D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CD857DD">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8A2FB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1C2FE8">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7C3E00E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B0EC3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9AB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638B3E3">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E3A18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BC7992">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49B9759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D1CFD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2DA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020A39BE">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E940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4F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377E2A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6B16C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73A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1318ECD">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9</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9CC0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EC3F49">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2.24</w:t>
            </w:r>
            <w:r>
              <w:rPr>
                <w:rFonts w:hint="eastAsia" w:cs="宋体"/>
                <w:color w:val="000000"/>
                <w:sz w:val="21"/>
                <w:szCs w:val="21"/>
                <w:lang w:val="en-US" w:eastAsia="zh-CN" w:bidi="ar"/>
              </w:rPr>
              <w:t xml:space="preserve"> </w:t>
            </w:r>
          </w:p>
        </w:tc>
      </w:tr>
      <w:tr w14:paraId="184C8F7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08759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80F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B5531F9">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3FFA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89AFA0">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2.24</w:t>
            </w:r>
            <w:r>
              <w:rPr>
                <w:rFonts w:hint="eastAsia" w:cs="宋体"/>
                <w:color w:val="000000"/>
                <w:sz w:val="21"/>
                <w:szCs w:val="21"/>
                <w:lang w:val="en-US" w:eastAsia="zh-CN" w:bidi="ar"/>
              </w:rPr>
              <w:t xml:space="preserve"> </w:t>
            </w:r>
          </w:p>
        </w:tc>
      </w:tr>
      <w:tr w14:paraId="31707BD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2EBD5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A84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6C7661D">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100</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5D32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A5BCC">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C71F43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77176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F37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4FA77FD">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7D72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CC26D8">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218347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57DC4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550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246DE88D">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3E9C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A4348">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2.24</w:t>
            </w:r>
            <w:r>
              <w:rPr>
                <w:rFonts w:hint="eastAsia" w:cs="宋体"/>
                <w:color w:val="000000"/>
                <w:sz w:val="21"/>
                <w:szCs w:val="21"/>
                <w:lang w:val="en-US" w:eastAsia="zh-CN" w:bidi="ar"/>
              </w:rPr>
              <w:t xml:space="preserve"> </w:t>
            </w:r>
          </w:p>
        </w:tc>
      </w:tr>
      <w:tr w14:paraId="3550BAC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BB05E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12F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59D751B">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0052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27A8B7">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2.24</w:t>
            </w:r>
            <w:r>
              <w:rPr>
                <w:rFonts w:hint="eastAsia" w:cs="宋体"/>
                <w:color w:val="000000"/>
                <w:sz w:val="21"/>
                <w:szCs w:val="21"/>
                <w:lang w:val="en-US" w:eastAsia="zh-CN" w:bidi="ar"/>
              </w:rPr>
              <w:t xml:space="preserve"> </w:t>
            </w:r>
          </w:p>
        </w:tc>
      </w:tr>
      <w:tr w14:paraId="6BC0C3C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2DC39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3FF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EE5F4DC">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6A6AFB">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53E005">
            <w:pPr>
              <w:jc w:val="right"/>
              <w:rPr>
                <w:rFonts w:hint="default" w:ascii="Arial" w:hAnsi="Arial" w:eastAsia="宋体" w:cs="Arial"/>
                <w:i w:val="0"/>
                <w:color w:val="000000"/>
                <w:sz w:val="20"/>
                <w:szCs w:val="20"/>
                <w:u w:val="none"/>
              </w:rPr>
            </w:pPr>
          </w:p>
        </w:tc>
      </w:tr>
      <w:tr w14:paraId="56B96E8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99561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3E2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0BACEC4">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1.20</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6DFBD9">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2A8BC5">
            <w:pPr>
              <w:jc w:val="right"/>
              <w:rPr>
                <w:rFonts w:hint="default" w:ascii="Arial" w:hAnsi="Arial" w:eastAsia="宋体" w:cs="Arial"/>
                <w:i w:val="0"/>
                <w:color w:val="000000"/>
                <w:sz w:val="20"/>
                <w:szCs w:val="20"/>
                <w:u w:val="none"/>
              </w:rPr>
            </w:pPr>
          </w:p>
        </w:tc>
      </w:tr>
    </w:tbl>
    <w:p w14:paraId="0EA98882">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2E6CBA70">
      <w:pPr>
        <w:rPr>
          <w:rFonts w:hint="eastAsia" w:ascii="宋体" w:hAnsi="宋体" w:eastAsia="宋体" w:cs="宋体"/>
          <w:color w:val="000000"/>
          <w:sz w:val="21"/>
          <w:szCs w:val="21"/>
          <w:lang w:bidi="ar"/>
        </w:rPr>
      </w:pPr>
    </w:p>
    <w:p w14:paraId="20161D30">
      <w:pPr>
        <w:rPr>
          <w:rFonts w:hint="eastAsia" w:ascii="宋体" w:hAnsi="宋体" w:eastAsia="宋体" w:cs="宋体"/>
          <w:color w:val="000000"/>
          <w:sz w:val="21"/>
          <w:szCs w:val="21"/>
          <w:lang w:bidi="ar"/>
        </w:rPr>
      </w:pPr>
    </w:p>
    <w:p w14:paraId="42CE3C1B">
      <w:pPr>
        <w:rPr>
          <w:rFonts w:hint="eastAsia" w:ascii="宋体" w:hAnsi="宋体" w:eastAsia="宋体" w:cs="宋体"/>
          <w:color w:val="000000"/>
          <w:sz w:val="21"/>
          <w:szCs w:val="21"/>
          <w:lang w:bidi="ar"/>
        </w:rPr>
      </w:pPr>
    </w:p>
    <w:p w14:paraId="3258FCA7">
      <w:pPr>
        <w:rPr>
          <w:rFonts w:hint="eastAsia" w:ascii="宋体" w:hAnsi="宋体" w:eastAsia="宋体" w:cs="宋体"/>
          <w:color w:val="000000"/>
          <w:sz w:val="21"/>
          <w:szCs w:val="21"/>
          <w:lang w:bidi="ar"/>
        </w:rPr>
      </w:pPr>
    </w:p>
    <w:p w14:paraId="204E43B3">
      <w:pPr>
        <w:rPr>
          <w:rFonts w:hint="eastAsia" w:ascii="宋体" w:hAnsi="宋体" w:eastAsia="宋体" w:cs="宋体"/>
          <w:color w:val="000000"/>
          <w:sz w:val="21"/>
          <w:szCs w:val="21"/>
          <w:lang w:bidi="ar"/>
        </w:rPr>
      </w:pPr>
    </w:p>
    <w:p w14:paraId="661A0B59">
      <w:pPr>
        <w:rPr>
          <w:rFonts w:hint="eastAsia" w:ascii="宋体" w:hAnsi="宋体" w:eastAsia="宋体" w:cs="宋体"/>
          <w:color w:val="000000"/>
          <w:sz w:val="21"/>
          <w:szCs w:val="21"/>
          <w:lang w:bidi="ar"/>
        </w:rPr>
      </w:pPr>
    </w:p>
    <w:p w14:paraId="10F278FB">
      <w:pPr>
        <w:rPr>
          <w:rFonts w:hint="eastAsia" w:ascii="宋体" w:hAnsi="宋体" w:eastAsia="宋体" w:cs="宋体"/>
          <w:color w:val="000000"/>
          <w:sz w:val="21"/>
          <w:szCs w:val="21"/>
          <w:lang w:bidi="ar"/>
        </w:rPr>
      </w:pPr>
    </w:p>
    <w:p w14:paraId="5EE7FAEF">
      <w:pPr>
        <w:rPr>
          <w:rFonts w:hint="eastAsia" w:ascii="宋体" w:hAnsi="宋体" w:eastAsia="宋体" w:cs="宋体"/>
          <w:color w:val="000000"/>
          <w:sz w:val="21"/>
          <w:szCs w:val="21"/>
          <w:lang w:bidi="ar"/>
        </w:rPr>
      </w:pPr>
    </w:p>
    <w:p w14:paraId="728FEF08">
      <w:pPr>
        <w:rPr>
          <w:rFonts w:hint="eastAsia" w:ascii="宋体" w:hAnsi="宋体" w:eastAsia="宋体" w:cs="宋体"/>
          <w:color w:val="000000"/>
          <w:sz w:val="21"/>
          <w:szCs w:val="21"/>
          <w:lang w:bidi="ar"/>
        </w:rPr>
      </w:pPr>
    </w:p>
    <w:p w14:paraId="6EC96519">
      <w:pPr>
        <w:pStyle w:val="10"/>
        <w:autoSpaceDE w:val="0"/>
        <w:ind w:firstLine="0" w:firstLineChars="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51938">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63A06">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863A06">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5EAE4">
    <w:pPr>
      <w:pStyle w:val="2"/>
      <w:jc w:val="both"/>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D08A8">
                          <w:pPr>
                            <w:pStyle w:val="2"/>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AD08A8">
                    <w:pPr>
                      <w:pStyle w:val="2"/>
                    </w:pPr>
                    <w:r>
                      <w:fldChar w:fldCharType="begin"/>
                    </w:r>
                    <w:r>
                      <w:instrText xml:space="preserve"> PAGE  \* MERGEFORMAT </w:instrText>
                    </w:r>
                    <w:r>
                      <w:fldChar w:fldCharType="separate"/>
                    </w:r>
                    <w:r>
                      <w:t>- 12 -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B4AB055">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B4AB055">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7E78C">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D46DD"/>
    <w:multiLevelType w:val="singleLevel"/>
    <w:tmpl w:val="C3DD46D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YWJkMTFmOTUwMGY3OTI2YWNlNjFhM2I2YmI3Y2QifQ=="/>
  </w:docVars>
  <w:rsids>
    <w:rsidRoot w:val="00B03CCD"/>
    <w:rsid w:val="00550ABE"/>
    <w:rsid w:val="007B419D"/>
    <w:rsid w:val="009B67B8"/>
    <w:rsid w:val="00B03CCD"/>
    <w:rsid w:val="00F73F90"/>
    <w:rsid w:val="01474EBF"/>
    <w:rsid w:val="01F3521E"/>
    <w:rsid w:val="03811084"/>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E524EBD"/>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936826"/>
    <w:rsid w:val="16105A17"/>
    <w:rsid w:val="162E0AC3"/>
    <w:rsid w:val="163A6CEE"/>
    <w:rsid w:val="173708E3"/>
    <w:rsid w:val="17C374FC"/>
    <w:rsid w:val="182E4AB6"/>
    <w:rsid w:val="189079DC"/>
    <w:rsid w:val="189B0D0B"/>
    <w:rsid w:val="18B43F7C"/>
    <w:rsid w:val="194A1770"/>
    <w:rsid w:val="19B906A4"/>
    <w:rsid w:val="1B6F15B6"/>
    <w:rsid w:val="1BAA2EDC"/>
    <w:rsid w:val="1BB9498B"/>
    <w:rsid w:val="1CA55E64"/>
    <w:rsid w:val="1CBA09BB"/>
    <w:rsid w:val="1D014A01"/>
    <w:rsid w:val="1D022362"/>
    <w:rsid w:val="1D1B04B0"/>
    <w:rsid w:val="1DA52501"/>
    <w:rsid w:val="1DBD6767"/>
    <w:rsid w:val="1DC52125"/>
    <w:rsid w:val="1DD26311"/>
    <w:rsid w:val="1E374ACB"/>
    <w:rsid w:val="1ECF0A66"/>
    <w:rsid w:val="1EF108E0"/>
    <w:rsid w:val="1EF67CA4"/>
    <w:rsid w:val="1F020D3A"/>
    <w:rsid w:val="1F2C5189"/>
    <w:rsid w:val="1F4B0B02"/>
    <w:rsid w:val="1FB77434"/>
    <w:rsid w:val="1FBB35CD"/>
    <w:rsid w:val="1FCD26AF"/>
    <w:rsid w:val="20642787"/>
    <w:rsid w:val="21556F04"/>
    <w:rsid w:val="22403BD3"/>
    <w:rsid w:val="2298179E"/>
    <w:rsid w:val="24B92327"/>
    <w:rsid w:val="24C14514"/>
    <w:rsid w:val="2533755C"/>
    <w:rsid w:val="25791755"/>
    <w:rsid w:val="26396DF4"/>
    <w:rsid w:val="27167136"/>
    <w:rsid w:val="27363334"/>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3746BC"/>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1E27C8A"/>
    <w:rsid w:val="426C1EA8"/>
    <w:rsid w:val="42736402"/>
    <w:rsid w:val="42E86A87"/>
    <w:rsid w:val="43307B09"/>
    <w:rsid w:val="439A3EB9"/>
    <w:rsid w:val="439C056B"/>
    <w:rsid w:val="43BB152F"/>
    <w:rsid w:val="44C37687"/>
    <w:rsid w:val="45CB699A"/>
    <w:rsid w:val="465B470D"/>
    <w:rsid w:val="469D6AD4"/>
    <w:rsid w:val="471E6C84"/>
    <w:rsid w:val="4748792B"/>
    <w:rsid w:val="475D719D"/>
    <w:rsid w:val="47674801"/>
    <w:rsid w:val="48225EF7"/>
    <w:rsid w:val="488F422B"/>
    <w:rsid w:val="48E36915"/>
    <w:rsid w:val="48EB6572"/>
    <w:rsid w:val="494765D1"/>
    <w:rsid w:val="495C4A24"/>
    <w:rsid w:val="497135DF"/>
    <w:rsid w:val="4A263DF2"/>
    <w:rsid w:val="4A6F6675"/>
    <w:rsid w:val="4B135857"/>
    <w:rsid w:val="4B7951CB"/>
    <w:rsid w:val="4B7C315C"/>
    <w:rsid w:val="4DAC4ACA"/>
    <w:rsid w:val="4DBE01D2"/>
    <w:rsid w:val="4F0C6BA3"/>
    <w:rsid w:val="4F186D58"/>
    <w:rsid w:val="50F06B6E"/>
    <w:rsid w:val="50FC089B"/>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FD133D"/>
    <w:rsid w:val="56530F5D"/>
    <w:rsid w:val="567700D3"/>
    <w:rsid w:val="56FF7E9E"/>
    <w:rsid w:val="578867FC"/>
    <w:rsid w:val="58226E39"/>
    <w:rsid w:val="5842572D"/>
    <w:rsid w:val="5A3B59D6"/>
    <w:rsid w:val="5A987886"/>
    <w:rsid w:val="5AD134D8"/>
    <w:rsid w:val="5C263CE4"/>
    <w:rsid w:val="5C5D2777"/>
    <w:rsid w:val="5CF66BF3"/>
    <w:rsid w:val="5D290C69"/>
    <w:rsid w:val="5D9205BD"/>
    <w:rsid w:val="5E9F5687"/>
    <w:rsid w:val="5F2D4A41"/>
    <w:rsid w:val="60C74F6C"/>
    <w:rsid w:val="61025A59"/>
    <w:rsid w:val="613D5BBC"/>
    <w:rsid w:val="61536C39"/>
    <w:rsid w:val="62944DD7"/>
    <w:rsid w:val="6319381F"/>
    <w:rsid w:val="63C25DC5"/>
    <w:rsid w:val="63C62057"/>
    <w:rsid w:val="64571EF5"/>
    <w:rsid w:val="64B928D3"/>
    <w:rsid w:val="64FB113D"/>
    <w:rsid w:val="650E0E71"/>
    <w:rsid w:val="656152C6"/>
    <w:rsid w:val="6587477F"/>
    <w:rsid w:val="658C3A08"/>
    <w:rsid w:val="65C031CA"/>
    <w:rsid w:val="65CE6852"/>
    <w:rsid w:val="66267C04"/>
    <w:rsid w:val="663F505A"/>
    <w:rsid w:val="66EE5541"/>
    <w:rsid w:val="67924660"/>
    <w:rsid w:val="683A3D2B"/>
    <w:rsid w:val="68407834"/>
    <w:rsid w:val="6883293E"/>
    <w:rsid w:val="688412AD"/>
    <w:rsid w:val="68EB1B71"/>
    <w:rsid w:val="6AAD2300"/>
    <w:rsid w:val="6B474EF5"/>
    <w:rsid w:val="6C0A5AC5"/>
    <w:rsid w:val="6C560CAE"/>
    <w:rsid w:val="6C576495"/>
    <w:rsid w:val="6D903FF5"/>
    <w:rsid w:val="6DA955B8"/>
    <w:rsid w:val="6DE346AB"/>
    <w:rsid w:val="6DE5391A"/>
    <w:rsid w:val="6DF606F4"/>
    <w:rsid w:val="6EFD1324"/>
    <w:rsid w:val="6F5A53AC"/>
    <w:rsid w:val="6FAC003D"/>
    <w:rsid w:val="6FE55E12"/>
    <w:rsid w:val="6FFB2E76"/>
    <w:rsid w:val="708F6F7F"/>
    <w:rsid w:val="70D94BD3"/>
    <w:rsid w:val="71C34D91"/>
    <w:rsid w:val="72D07765"/>
    <w:rsid w:val="72DB435C"/>
    <w:rsid w:val="72E2613A"/>
    <w:rsid w:val="72F771F4"/>
    <w:rsid w:val="73532145"/>
    <w:rsid w:val="73934AD2"/>
    <w:rsid w:val="750837F0"/>
    <w:rsid w:val="752C70F1"/>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hint="default"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8618</Words>
  <Characters>10580</Characters>
  <Lines>161</Lines>
  <Paragraphs>45</Paragraphs>
  <TotalTime>0</TotalTime>
  <ScaleCrop>false</ScaleCrop>
  <LinksUpToDate>false</LinksUpToDate>
  <CharactersWithSpaces>11681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企业用户_741294171</cp:lastModifiedBy>
  <dcterms:modified xsi:type="dcterms:W3CDTF">2024-08-21T07:55:06Z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BB46EABDBB2749749395447164B066B3_12</vt:lpwstr>
  </property>
</Properties>
</file>